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5"/>
        <w:gridCol w:w="4111"/>
      </w:tblGrid>
      <w:tr w:rsidR="00FC2658" w:rsidTr="00D8528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2658" w:rsidRDefault="00FC2658" w:rsidP="00D8528C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>Татарстан Республикасы</w:t>
            </w:r>
          </w:p>
          <w:p w:rsidR="00FC2658" w:rsidRDefault="00FC2658" w:rsidP="00D8528C">
            <w:pPr>
              <w:pStyle w:val="a3"/>
              <w:rPr>
                <w:b w:val="0"/>
                <w:caps w:val="0"/>
                <w:sz w:val="26"/>
              </w:rPr>
            </w:pPr>
            <w:r>
              <w:rPr>
                <w:b w:val="0"/>
                <w:caps w:val="0"/>
                <w:sz w:val="26"/>
              </w:rPr>
              <w:t>Кайбыч районы</w:t>
            </w:r>
          </w:p>
          <w:p w:rsidR="00FC2658" w:rsidRDefault="00FC2658" w:rsidP="00D8528C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ru-RU"/>
              </w:rPr>
              <w:t xml:space="preserve">КолаҢгы  </w:t>
            </w:r>
            <w:r>
              <w:rPr>
                <w:sz w:val="28"/>
                <w:lang w:val="tt-RU"/>
              </w:rPr>
              <w:t>җирле</w:t>
            </w:r>
          </w:p>
          <w:p w:rsidR="00FC2658" w:rsidRDefault="00FC2658" w:rsidP="00D8528C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Үзидарә</w:t>
            </w:r>
          </w:p>
          <w:p w:rsidR="00FC2658" w:rsidRDefault="00FC2658" w:rsidP="00D8528C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Башкарма Комитеты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2658" w:rsidRDefault="00FC2658" w:rsidP="00D8528C">
            <w:pPr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 wp14:anchorId="2D5518A3" wp14:editId="349F00C7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2658" w:rsidRDefault="00FC2658" w:rsidP="00D8528C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Республика Татарстан </w:t>
            </w:r>
          </w:p>
          <w:p w:rsidR="00FC2658" w:rsidRDefault="00FC2658" w:rsidP="00D8528C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</w:rPr>
              <w:t>Кайб</w:t>
            </w:r>
            <w:r>
              <w:rPr>
                <w:sz w:val="26"/>
                <w:lang w:val="x-none"/>
              </w:rPr>
              <w:t xml:space="preserve">ицкий </w:t>
            </w:r>
            <w:r>
              <w:rPr>
                <w:sz w:val="26"/>
              </w:rPr>
              <w:t>район</w:t>
            </w:r>
          </w:p>
          <w:p w:rsidR="00FC2658" w:rsidRDefault="00FC2658" w:rsidP="00D8528C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Исполнительный комитет Кулангинского сельского поселения</w:t>
            </w:r>
          </w:p>
        </w:tc>
      </w:tr>
      <w:tr w:rsidR="00FC2658" w:rsidTr="00D8528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C2658" w:rsidRDefault="00FC2658" w:rsidP="00D8528C">
            <w:pPr>
              <w:jc w:val="center"/>
              <w:rPr>
                <w:i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EDAAC8" wp14:editId="02BDA85B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512445</wp:posOffset>
                      </wp:positionV>
                      <wp:extent cx="6035040" cy="0"/>
                      <wp:effectExtent l="46355" t="45720" r="43180" b="4000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pt,40.35pt" to="464.6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i/>
                <w:lang w:val="x-none"/>
              </w:rPr>
              <w:t xml:space="preserve">Адрес: 422330, Татарстан Республикасы, Кайбыч районы, </w:t>
            </w:r>
            <w:r>
              <w:rPr>
                <w:i/>
                <w:lang w:val="tt-RU"/>
              </w:rPr>
              <w:t>Колангы ст.</w:t>
            </w:r>
            <w:r>
              <w:rPr>
                <w:i/>
                <w:lang w:val="x-none"/>
              </w:rPr>
              <w:t xml:space="preserve">, </w:t>
            </w:r>
            <w:r>
              <w:rPr>
                <w:i/>
                <w:lang w:val="tt-RU"/>
              </w:rPr>
              <w:t>Шоссейный у</w:t>
            </w:r>
            <w:r>
              <w:rPr>
                <w:i/>
                <w:lang w:val="x-none"/>
              </w:rPr>
              <w:t>р</w:t>
            </w:r>
            <w:r>
              <w:rPr>
                <w:i/>
                <w:lang w:val="tt-RU"/>
              </w:rPr>
              <w:t>. №5</w:t>
            </w:r>
            <w:r>
              <w:rPr>
                <w:i/>
                <w:lang w:val="x-none"/>
              </w:rPr>
              <w:t>, телефон</w:t>
            </w:r>
            <w:r>
              <w:rPr>
                <w:i/>
                <w:lang w:val="tt-RU"/>
              </w:rPr>
              <w:t xml:space="preserve"> 3</w:t>
            </w:r>
            <w:r>
              <w:rPr>
                <w:i/>
                <w:lang w:val="x-none"/>
              </w:rPr>
              <w:t>1-</w:t>
            </w:r>
            <w:r>
              <w:rPr>
                <w:i/>
                <w:lang w:val="tt-RU"/>
              </w:rPr>
              <w:t>8</w:t>
            </w:r>
            <w:r>
              <w:rPr>
                <w:i/>
                <w:lang w:val="x-none"/>
              </w:rPr>
              <w:t xml:space="preserve">- </w:t>
            </w:r>
            <w:r>
              <w:rPr>
                <w:i/>
                <w:lang w:val="tt-RU"/>
              </w:rPr>
              <w:t>27</w:t>
            </w:r>
          </w:p>
          <w:p w:rsidR="00FC2658" w:rsidRDefault="00FC2658" w:rsidP="00D8528C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C2658" w:rsidRDefault="00FC2658" w:rsidP="00D8528C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2658" w:rsidRDefault="00FC2658" w:rsidP="00D8528C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x-none"/>
              </w:rPr>
              <w:t xml:space="preserve">Адрес: 422330, Республика  Татарстан, Кайбицкий район, </w:t>
            </w:r>
            <w:r>
              <w:rPr>
                <w:i/>
              </w:rPr>
              <w:t xml:space="preserve">пос. жд .ст.Куланга </w:t>
            </w:r>
            <w:r>
              <w:rPr>
                <w:i/>
                <w:lang w:val="x-none"/>
              </w:rPr>
              <w:br/>
              <w:t xml:space="preserve">ул. </w:t>
            </w:r>
            <w:r>
              <w:rPr>
                <w:i/>
              </w:rPr>
              <w:t>Шоссейная д.5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</w:rPr>
              <w:t>27</w:t>
            </w:r>
            <w:r>
              <w:rPr>
                <w:i/>
                <w:lang w:val="x-none"/>
              </w:rPr>
              <w:t xml:space="preserve"> </w:t>
            </w:r>
          </w:p>
        </w:tc>
      </w:tr>
      <w:tr w:rsidR="00FC2658" w:rsidTr="00D8528C">
        <w:trPr>
          <w:cantSplit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C2658" w:rsidRDefault="00FC2658" w:rsidP="00D8528C">
            <w:pPr>
              <w:jc w:val="center"/>
              <w:rPr>
                <w:i/>
              </w:rPr>
            </w:pPr>
            <w:r>
              <w:rPr>
                <w:i/>
                <w:lang w:val="x-none"/>
              </w:rPr>
              <w:t>О</w:t>
            </w:r>
            <w:r>
              <w:rPr>
                <w:i/>
                <w:lang w:val="tt-RU"/>
              </w:rPr>
              <w:t>А</w:t>
            </w:r>
            <w:r>
              <w:rPr>
                <w:i/>
                <w:lang w:val="x-none"/>
              </w:rPr>
              <w:t>О “</w:t>
            </w:r>
            <w:r>
              <w:rPr>
                <w:i/>
                <w:lang w:val="tt-RU"/>
              </w:rPr>
              <w:t>Ак барс банк</w:t>
            </w:r>
            <w:r>
              <w:rPr>
                <w:i/>
                <w:lang w:val="x-none"/>
              </w:rPr>
              <w:t>”</w:t>
            </w:r>
            <w:r>
              <w:rPr>
                <w:i/>
                <w:lang w:val="tt-RU"/>
              </w:rPr>
              <w:t>г. Казань</w:t>
            </w:r>
            <w:r>
              <w:rPr>
                <w:i/>
                <w:lang w:val="x-none"/>
              </w:rPr>
              <w:t>, БИК 0492058</w:t>
            </w:r>
            <w:r>
              <w:rPr>
                <w:i/>
              </w:rPr>
              <w:t>05</w:t>
            </w:r>
            <w:r>
              <w:rPr>
                <w:i/>
                <w:lang w:val="x-none"/>
              </w:rPr>
              <w:t>, ИНН 1621003091,</w:t>
            </w:r>
            <w:r>
              <w:rPr>
                <w:i/>
              </w:rPr>
              <w:t xml:space="preserve"> ОГРН 1061673006317</w:t>
            </w:r>
            <w:r>
              <w:rPr>
                <w:i/>
                <w:lang w:val="x-none"/>
              </w:rPr>
              <w:br/>
              <w:t>р/с 4</w:t>
            </w:r>
            <w:r>
              <w:rPr>
                <w:i/>
              </w:rPr>
              <w:t xml:space="preserve">0603810213372000113 </w:t>
            </w:r>
            <w:r>
              <w:rPr>
                <w:i/>
                <w:lang w:val="x-none"/>
              </w:rPr>
              <w:t xml:space="preserve"> к/с 30101810000000000</w:t>
            </w:r>
            <w:r>
              <w:rPr>
                <w:i/>
              </w:rPr>
              <w:t>805</w:t>
            </w:r>
          </w:p>
        </w:tc>
      </w:tr>
    </w:tbl>
    <w:p w:rsidR="00DD4F89" w:rsidRDefault="00DD4F89" w:rsidP="00FC2658">
      <w:pPr>
        <w:jc w:val="center"/>
      </w:pPr>
    </w:p>
    <w:p w:rsidR="00FC2658" w:rsidRDefault="00FC2658" w:rsidP="00FC2658">
      <w:pPr>
        <w:jc w:val="center"/>
      </w:pPr>
    </w:p>
    <w:p w:rsidR="00FC2658" w:rsidRDefault="00FC2658" w:rsidP="00FC2658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ПОСТАНОВЛЕНИЕ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FC2658" w:rsidRDefault="00FC2658" w:rsidP="00FC2658">
      <w:pPr>
        <w:rPr>
          <w:rFonts w:ascii="Times New Roman" w:hAnsi="Times New Roman"/>
          <w:b/>
          <w:bCs/>
          <w:sz w:val="24"/>
          <w:szCs w:val="24"/>
        </w:rPr>
      </w:pPr>
    </w:p>
    <w:p w:rsidR="00FC2658" w:rsidRPr="00994097" w:rsidRDefault="00FC2658" w:rsidP="00FC265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»я</w:t>
      </w:r>
      <w:r>
        <w:rPr>
          <w:rFonts w:ascii="Times New Roman" w:hAnsi="Times New Roman"/>
          <w:sz w:val="24"/>
          <w:szCs w:val="24"/>
        </w:rPr>
        <w:t>нваря</w:t>
      </w:r>
      <w:r>
        <w:rPr>
          <w:rFonts w:ascii="Times New Roman" w:hAnsi="Times New Roman"/>
          <w:sz w:val="24"/>
          <w:szCs w:val="24"/>
        </w:rPr>
        <w:t xml:space="preserve">  201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>2</w:t>
      </w:r>
    </w:p>
    <w:p w:rsidR="00FC2658" w:rsidRDefault="00FC2658" w:rsidP="00FC2658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FC2658" w:rsidRDefault="00FC2658" w:rsidP="00FC2658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Об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отмене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Административного регламента </w:t>
      </w:r>
      <w:r>
        <w:rPr>
          <w:rFonts w:ascii="Times New Roman" w:hAnsi="Times New Roman"/>
          <w:b/>
          <w:bCs/>
          <w:sz w:val="28"/>
          <w:szCs w:val="28"/>
        </w:rPr>
        <w:t>по осуществлению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жилищного контроля на территории Кулангинс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кого сельского поселения Кайбицкого муниципального района Республики Татарстан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»</w:t>
      </w:r>
    </w:p>
    <w:p w:rsidR="00FC2658" w:rsidRDefault="00FC2658" w:rsidP="00FC2658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FC2658" w:rsidRDefault="00FC2658" w:rsidP="00FC2658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FC2658" w:rsidRDefault="00FC2658" w:rsidP="00FC2658">
      <w:pPr>
        <w:rPr>
          <w:rFonts w:ascii="Times New Roman" w:hAnsi="Times New Roman"/>
          <w:sz w:val="28"/>
          <w:szCs w:val="28"/>
        </w:rPr>
      </w:pPr>
      <w:r w:rsidRPr="00AC7B8F">
        <w:rPr>
          <w:rFonts w:ascii="Times New Roman" w:hAnsi="Times New Roman"/>
          <w:sz w:val="28"/>
          <w:szCs w:val="28"/>
        </w:rPr>
        <w:t xml:space="preserve">В связи с изменениями вопросов местного значения поселений </w:t>
      </w:r>
      <w:r>
        <w:rPr>
          <w:rFonts w:ascii="Times New Roman" w:hAnsi="Times New Roman"/>
          <w:sz w:val="28"/>
          <w:szCs w:val="28"/>
        </w:rPr>
        <w:t xml:space="preserve">Исполком </w:t>
      </w:r>
      <w:r w:rsidRPr="00AC7B8F">
        <w:rPr>
          <w:rFonts w:ascii="Times New Roman" w:hAnsi="Times New Roman"/>
          <w:sz w:val="28"/>
          <w:szCs w:val="28"/>
        </w:rPr>
        <w:t xml:space="preserve"> Кулангинского сельского поселения  реш</w:t>
      </w:r>
      <w:r>
        <w:rPr>
          <w:rFonts w:ascii="Times New Roman" w:hAnsi="Times New Roman"/>
          <w:sz w:val="28"/>
          <w:szCs w:val="28"/>
        </w:rPr>
        <w:t>ил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C2658" w:rsidRDefault="00FC2658" w:rsidP="00FC2658">
      <w:pPr>
        <w:rPr>
          <w:rFonts w:ascii="Times New Roman" w:hAnsi="Times New Roman"/>
          <w:sz w:val="28"/>
          <w:szCs w:val="28"/>
        </w:rPr>
      </w:pPr>
    </w:p>
    <w:p w:rsidR="00FC2658" w:rsidRDefault="00FC2658" w:rsidP="00FC2658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 Постановление  №4 от 16.06.2014 г. « </w:t>
      </w:r>
      <w:r w:rsidRPr="00FC265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 </w:t>
      </w:r>
      <w:r w:rsidRPr="00FC2658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утверждении</w:t>
      </w:r>
      <w:r w:rsidRPr="00FC265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</w:t>
      </w:r>
      <w:r w:rsidRPr="00FC2658">
        <w:rPr>
          <w:rFonts w:ascii="Times New Roman" w:hAnsi="Times New Roman"/>
          <w:bCs/>
          <w:sz w:val="28"/>
          <w:szCs w:val="28"/>
        </w:rPr>
        <w:t>по осуществлению</w:t>
      </w:r>
      <w:r w:rsidRPr="00FC2658">
        <w:rPr>
          <w:rFonts w:ascii="Times New Roman" w:hAnsi="Times New Roman"/>
          <w:bCs/>
          <w:sz w:val="24"/>
          <w:szCs w:val="24"/>
        </w:rPr>
        <w:t xml:space="preserve"> </w:t>
      </w:r>
      <w:r w:rsidRPr="00FC2658">
        <w:rPr>
          <w:rFonts w:ascii="Times New Roman" w:hAnsi="Times New Roman"/>
          <w:bCs/>
          <w:sz w:val="28"/>
          <w:szCs w:val="28"/>
        </w:rPr>
        <w:t>муниципального жилищного контроля на территории Кулангинс</w:t>
      </w:r>
      <w:r w:rsidRPr="00FC2658">
        <w:rPr>
          <w:rFonts w:ascii="Times New Roman" w:eastAsia="Calibri" w:hAnsi="Times New Roman"/>
          <w:bCs/>
          <w:sz w:val="28"/>
          <w:szCs w:val="28"/>
          <w:lang w:eastAsia="en-US"/>
        </w:rPr>
        <w:t>кого сельского поселения Кайбицкого муниципального района Республики Татарстан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 признать утратившим силу. </w:t>
      </w:r>
    </w:p>
    <w:p w:rsidR="00FC2658" w:rsidRDefault="00FC2658" w:rsidP="00FC2658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FC2658" w:rsidRDefault="00FC2658" w:rsidP="00FC2658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494F59" w:rsidRDefault="00494F59" w:rsidP="00FC2658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Руководитель исполкома</w:t>
      </w:r>
    </w:p>
    <w:p w:rsidR="00FC2658" w:rsidRPr="00FC2658" w:rsidRDefault="00494F59" w:rsidP="00FC2658"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Кулангинского сельского поселения                      Нигматзянов  Ф.Т.</w:t>
      </w:r>
      <w:bookmarkStart w:id="0" w:name="_GoBack"/>
      <w:bookmarkEnd w:id="0"/>
      <w:r w:rsidR="00FC2658" w:rsidRPr="00FC2658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</w:p>
    <w:sectPr w:rsidR="00FC2658" w:rsidRPr="00FC2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58"/>
    <w:rsid w:val="000A2424"/>
    <w:rsid w:val="00494F59"/>
    <w:rsid w:val="00DD4F89"/>
    <w:rsid w:val="00E014AC"/>
    <w:rsid w:val="00FC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58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2658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FC2658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FC2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6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58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2658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FC2658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FC2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2</cp:revision>
  <dcterms:created xsi:type="dcterms:W3CDTF">2015-01-22T06:19:00Z</dcterms:created>
  <dcterms:modified xsi:type="dcterms:W3CDTF">2015-01-22T06:32:00Z</dcterms:modified>
</cp:coreProperties>
</file>