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55" w:rsidRPr="00993D55" w:rsidRDefault="00993D55" w:rsidP="00993D55">
      <w:pPr>
        <w:shd w:val="clear" w:color="auto" w:fill="FFFFFF"/>
        <w:tabs>
          <w:tab w:val="left" w:leader="underscore" w:pos="3000"/>
          <w:tab w:val="left" w:leader="underscore" w:pos="6086"/>
        </w:tabs>
        <w:spacing w:line="240" w:lineRule="auto"/>
        <w:ind w:left="142" w:hanging="142"/>
        <w:rPr>
          <w:bCs/>
          <w:color w:val="000000"/>
          <w:spacing w:val="1"/>
          <w:sz w:val="24"/>
          <w:szCs w:val="24"/>
        </w:rPr>
      </w:pPr>
      <w:r>
        <w:rPr>
          <w:b/>
          <w:bCs/>
          <w:noProof/>
          <w:sz w:val="28"/>
          <w:szCs w:val="28"/>
        </w:rPr>
        <w:t xml:space="preserve">              </w:t>
      </w:r>
      <w:r w:rsidRPr="00993D55">
        <w:rPr>
          <w:bCs/>
          <w:color w:val="000000"/>
          <w:spacing w:val="1"/>
          <w:sz w:val="24"/>
          <w:szCs w:val="24"/>
        </w:rPr>
        <w:t>СОВЕТ   КУЛАНГИНСКОГО                      ТАТАРСТАН   РЕСПУБЛИКАСЫ</w:t>
      </w:r>
    </w:p>
    <w:p w:rsidR="00993D55" w:rsidRPr="00993D55" w:rsidRDefault="00993D55" w:rsidP="00993D55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overflowPunct/>
        <w:autoSpaceDE/>
        <w:autoSpaceDN/>
        <w:adjustRightInd/>
        <w:spacing w:before="0" w:line="240" w:lineRule="auto"/>
        <w:ind w:firstLine="0"/>
        <w:jc w:val="center"/>
        <w:textAlignment w:val="auto"/>
        <w:rPr>
          <w:bCs/>
          <w:color w:val="000000"/>
          <w:spacing w:val="1"/>
          <w:sz w:val="24"/>
          <w:szCs w:val="24"/>
        </w:rPr>
      </w:pPr>
      <w:r w:rsidRPr="00993D55">
        <w:rPr>
          <w:bCs/>
          <w:color w:val="000000"/>
          <w:spacing w:val="1"/>
          <w:sz w:val="24"/>
          <w:szCs w:val="24"/>
        </w:rPr>
        <w:t xml:space="preserve"> СЕЛЬСКОГО ПОСЕЛЕНИЯ                  КАЙБЫЧ МУНИЦИПАЛЬ РАЙОНЫ</w:t>
      </w:r>
    </w:p>
    <w:p w:rsidR="00993D55" w:rsidRPr="00993D55" w:rsidRDefault="00993D55" w:rsidP="00993D55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overflowPunct/>
        <w:autoSpaceDE/>
        <w:autoSpaceDN/>
        <w:adjustRightInd/>
        <w:spacing w:before="0" w:line="240" w:lineRule="auto"/>
        <w:ind w:left="142" w:hanging="142"/>
        <w:jc w:val="center"/>
        <w:textAlignment w:val="auto"/>
        <w:rPr>
          <w:bCs/>
          <w:color w:val="000000"/>
          <w:spacing w:val="-1"/>
          <w:sz w:val="24"/>
          <w:szCs w:val="24"/>
          <w:lang w:val="tt-RU"/>
        </w:rPr>
      </w:pPr>
      <w:r w:rsidRPr="00993D55">
        <w:rPr>
          <w:bCs/>
          <w:color w:val="000000"/>
          <w:spacing w:val="-1"/>
          <w:sz w:val="24"/>
          <w:szCs w:val="24"/>
        </w:rPr>
        <w:t xml:space="preserve">        КАЙБИЦКОГО                                       </w:t>
      </w:r>
      <w:r w:rsidRPr="00993D55">
        <w:rPr>
          <w:bCs/>
          <w:color w:val="000000"/>
          <w:spacing w:val="-1"/>
          <w:sz w:val="24"/>
          <w:szCs w:val="24"/>
          <w:lang w:val="tt-RU"/>
        </w:rPr>
        <w:t>КОЛАҢГЫ АВЫЛ ҖИРЛЕГЕ</w:t>
      </w:r>
    </w:p>
    <w:p w:rsidR="00993D55" w:rsidRPr="00993D55" w:rsidRDefault="00993D55" w:rsidP="00993D55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overflowPunct/>
        <w:autoSpaceDE/>
        <w:autoSpaceDN/>
        <w:adjustRightInd/>
        <w:spacing w:before="0" w:line="240" w:lineRule="auto"/>
        <w:ind w:firstLine="0"/>
        <w:jc w:val="left"/>
        <w:textAlignment w:val="auto"/>
        <w:rPr>
          <w:bCs/>
          <w:color w:val="000000"/>
          <w:spacing w:val="4"/>
          <w:sz w:val="24"/>
          <w:szCs w:val="24"/>
          <w:lang w:val="tt-RU"/>
        </w:rPr>
      </w:pPr>
      <w:r w:rsidRPr="00993D55">
        <w:rPr>
          <w:bCs/>
          <w:color w:val="000000"/>
          <w:spacing w:val="4"/>
          <w:sz w:val="24"/>
          <w:szCs w:val="24"/>
        </w:rPr>
        <w:t xml:space="preserve">             МУНИЦИПАЛЬНОГО РАЙОНА  </w:t>
      </w:r>
      <w:r w:rsidRPr="00993D55">
        <w:rPr>
          <w:bCs/>
          <w:color w:val="000000"/>
          <w:spacing w:val="4"/>
          <w:sz w:val="24"/>
          <w:szCs w:val="24"/>
          <w:lang w:val="tt-RU"/>
        </w:rPr>
        <w:t xml:space="preserve">                               СОВЕТЫ</w:t>
      </w:r>
    </w:p>
    <w:p w:rsidR="00993D55" w:rsidRPr="00993D55" w:rsidRDefault="00993D55" w:rsidP="00993D55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overflowPunct/>
        <w:autoSpaceDE/>
        <w:autoSpaceDN/>
        <w:adjustRightInd/>
        <w:spacing w:before="0" w:line="240" w:lineRule="auto"/>
        <w:ind w:left="768" w:hanging="768"/>
        <w:jc w:val="left"/>
        <w:textAlignment w:val="auto"/>
        <w:rPr>
          <w:bCs/>
          <w:color w:val="000000"/>
          <w:spacing w:val="4"/>
          <w:sz w:val="24"/>
          <w:szCs w:val="24"/>
        </w:rPr>
      </w:pPr>
      <w:r w:rsidRPr="00993D55">
        <w:rPr>
          <w:bCs/>
          <w:color w:val="000000"/>
          <w:spacing w:val="4"/>
          <w:sz w:val="24"/>
          <w:szCs w:val="24"/>
        </w:rPr>
        <w:t xml:space="preserve">                РЕСПУБЛИКИ ТАТАРСТАН</w:t>
      </w:r>
    </w:p>
    <w:p w:rsidR="00993D55" w:rsidRPr="00993D55" w:rsidRDefault="00993D55" w:rsidP="00993D55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overflowPunct/>
        <w:autoSpaceDE/>
        <w:autoSpaceDN/>
        <w:adjustRightInd/>
        <w:spacing w:before="0" w:line="240" w:lineRule="auto"/>
        <w:ind w:left="768" w:hanging="768"/>
        <w:jc w:val="left"/>
        <w:textAlignment w:val="auto"/>
        <w:rPr>
          <w:bCs/>
          <w:color w:val="000000"/>
          <w:spacing w:val="4"/>
          <w:sz w:val="24"/>
          <w:szCs w:val="24"/>
        </w:rPr>
      </w:pPr>
      <w:r w:rsidRPr="00993D55">
        <w:rPr>
          <w:bCs/>
          <w:color w:val="000000"/>
          <w:spacing w:val="4"/>
          <w:sz w:val="24"/>
          <w:szCs w:val="24"/>
        </w:rPr>
        <w:t>_____________________________________________________________________</w:t>
      </w:r>
    </w:p>
    <w:p w:rsidR="00993D55" w:rsidRPr="00993D55" w:rsidRDefault="00993D55" w:rsidP="00993D55">
      <w:pPr>
        <w:widowControl/>
        <w:shd w:val="clear" w:color="auto" w:fill="FFFFFF"/>
        <w:tabs>
          <w:tab w:val="left" w:leader="underscore" w:pos="3000"/>
          <w:tab w:val="left" w:leader="underscore" w:pos="6086"/>
        </w:tabs>
        <w:overflowPunct/>
        <w:autoSpaceDE/>
        <w:autoSpaceDN/>
        <w:adjustRightInd/>
        <w:spacing w:before="0" w:line="240" w:lineRule="auto"/>
        <w:ind w:left="768" w:hanging="768"/>
        <w:jc w:val="left"/>
        <w:textAlignment w:val="auto"/>
        <w:rPr>
          <w:bCs/>
          <w:color w:val="000000"/>
          <w:spacing w:val="4"/>
          <w:sz w:val="24"/>
          <w:szCs w:val="24"/>
        </w:rPr>
      </w:pPr>
    </w:p>
    <w:p w:rsidR="00A80DE7" w:rsidRPr="001C4C1C" w:rsidRDefault="00993D55" w:rsidP="00993D55">
      <w:pPr>
        <w:spacing w:before="0" w:line="240" w:lineRule="auto"/>
        <w:ind w:firstLine="284"/>
        <w:rPr>
          <w:b/>
          <w:sz w:val="28"/>
          <w:szCs w:val="28"/>
        </w:rPr>
      </w:pPr>
      <w:r w:rsidRPr="00993D55">
        <w:rPr>
          <w:bCs/>
          <w:sz w:val="24"/>
          <w:szCs w:val="24"/>
        </w:rPr>
        <w:t xml:space="preserve">                РЕШЕНИЕ</w:t>
      </w:r>
      <w:r w:rsidRPr="00993D55">
        <w:rPr>
          <w:bCs/>
          <w:sz w:val="24"/>
          <w:szCs w:val="24"/>
          <w:lang w:val="tt-RU"/>
        </w:rPr>
        <w:t xml:space="preserve">                                                                                    КАРАР</w:t>
      </w:r>
    </w:p>
    <w:p w:rsidR="00A80DE7" w:rsidRPr="001C4C1C" w:rsidRDefault="00A80DE7" w:rsidP="001C4C1C">
      <w:pPr>
        <w:spacing w:before="0" w:line="240" w:lineRule="auto"/>
        <w:ind w:left="-142" w:hanging="142"/>
        <w:rPr>
          <w:sz w:val="28"/>
          <w:szCs w:val="28"/>
        </w:rPr>
      </w:pPr>
      <w:r w:rsidRPr="001C4C1C">
        <w:rPr>
          <w:sz w:val="28"/>
          <w:szCs w:val="28"/>
        </w:rPr>
        <w:t xml:space="preserve">                          </w:t>
      </w:r>
      <w:r w:rsidR="008375FC" w:rsidRPr="001C4C1C">
        <w:rPr>
          <w:sz w:val="28"/>
          <w:szCs w:val="28"/>
        </w:rPr>
        <w:t xml:space="preserve">                                        </w:t>
      </w:r>
      <w:r w:rsidRPr="001C4C1C">
        <w:rPr>
          <w:sz w:val="28"/>
          <w:szCs w:val="28"/>
        </w:rPr>
        <w:t xml:space="preserve">                              </w:t>
      </w:r>
    </w:p>
    <w:p w:rsidR="00A80DE7" w:rsidRPr="001C4C1C" w:rsidRDefault="003C0319" w:rsidP="001C4C1C">
      <w:pPr>
        <w:spacing w:before="0" w:line="240" w:lineRule="auto"/>
        <w:ind w:left="-142" w:hanging="142"/>
        <w:rPr>
          <w:sz w:val="28"/>
          <w:szCs w:val="28"/>
        </w:rPr>
      </w:pPr>
      <w:r w:rsidRPr="001C4C1C">
        <w:rPr>
          <w:sz w:val="28"/>
          <w:szCs w:val="28"/>
        </w:rPr>
        <w:t xml:space="preserve">         </w:t>
      </w:r>
      <w:r w:rsidR="008375FC" w:rsidRPr="001C4C1C">
        <w:rPr>
          <w:sz w:val="28"/>
          <w:szCs w:val="28"/>
        </w:rPr>
        <w:t xml:space="preserve">     </w:t>
      </w:r>
      <w:r w:rsidR="00993D55">
        <w:rPr>
          <w:sz w:val="28"/>
          <w:szCs w:val="28"/>
        </w:rPr>
        <w:t>17.05.2019</w:t>
      </w:r>
      <w:r w:rsidR="00A80DE7" w:rsidRPr="001C4C1C">
        <w:rPr>
          <w:sz w:val="28"/>
          <w:szCs w:val="28"/>
        </w:rPr>
        <w:t xml:space="preserve">г.               </w:t>
      </w:r>
      <w:proofErr w:type="spellStart"/>
      <w:r w:rsidR="00993D55">
        <w:rPr>
          <w:sz w:val="28"/>
          <w:szCs w:val="28"/>
        </w:rPr>
        <w:t>пос.жд.ст</w:t>
      </w:r>
      <w:proofErr w:type="gramStart"/>
      <w:r w:rsidR="00993D55">
        <w:rPr>
          <w:sz w:val="28"/>
          <w:szCs w:val="28"/>
        </w:rPr>
        <w:t>.К</w:t>
      </w:r>
      <w:proofErr w:type="gramEnd"/>
      <w:r w:rsidR="00993D55">
        <w:rPr>
          <w:sz w:val="28"/>
          <w:szCs w:val="28"/>
        </w:rPr>
        <w:t>уланга</w:t>
      </w:r>
      <w:proofErr w:type="spellEnd"/>
      <w:r w:rsidR="00993D55">
        <w:rPr>
          <w:sz w:val="28"/>
          <w:szCs w:val="28"/>
        </w:rPr>
        <w:t xml:space="preserve">                         </w:t>
      </w:r>
      <w:r w:rsidR="00A80DE7" w:rsidRPr="001C4C1C">
        <w:rPr>
          <w:sz w:val="28"/>
          <w:szCs w:val="28"/>
        </w:rPr>
        <w:t xml:space="preserve">№ </w:t>
      </w:r>
      <w:r w:rsidR="00077CD1">
        <w:rPr>
          <w:sz w:val="28"/>
          <w:szCs w:val="28"/>
        </w:rPr>
        <w:t>6</w:t>
      </w:r>
    </w:p>
    <w:p w:rsidR="001058A7" w:rsidRPr="001C4C1C" w:rsidRDefault="001058A7" w:rsidP="001C4C1C">
      <w:pPr>
        <w:pStyle w:val="headertex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C4C1C" w:rsidRPr="00993D55" w:rsidRDefault="001C4C1C" w:rsidP="001C4C1C">
      <w:pPr>
        <w:pStyle w:val="headertext"/>
        <w:shd w:val="clear" w:color="auto" w:fill="FFFFFF"/>
        <w:spacing w:before="0" w:beforeAutospacing="0" w:after="0" w:afterAutospacing="0"/>
        <w:ind w:right="3826"/>
        <w:jc w:val="both"/>
        <w:rPr>
          <w:b/>
          <w:bCs/>
          <w:sz w:val="28"/>
          <w:szCs w:val="28"/>
        </w:rPr>
      </w:pPr>
      <w:r w:rsidRPr="00993D55">
        <w:rPr>
          <w:b/>
          <w:bCs/>
          <w:sz w:val="28"/>
          <w:szCs w:val="28"/>
        </w:rPr>
        <w:t xml:space="preserve">Об утверждении Положения о проведении мониторинга изменений законодательства и муниципальных нормативных правовых актов </w:t>
      </w:r>
      <w:proofErr w:type="spellStart"/>
      <w:r w:rsidR="00993D55" w:rsidRPr="00993D55">
        <w:rPr>
          <w:b/>
          <w:bCs/>
          <w:sz w:val="28"/>
          <w:szCs w:val="28"/>
        </w:rPr>
        <w:t>Куланги</w:t>
      </w:r>
      <w:r w:rsidR="004C5196" w:rsidRPr="00993D55">
        <w:rPr>
          <w:b/>
          <w:bCs/>
          <w:sz w:val="28"/>
          <w:szCs w:val="28"/>
        </w:rPr>
        <w:t>нского</w:t>
      </w:r>
      <w:proofErr w:type="spellEnd"/>
      <w:r w:rsidR="004C5196" w:rsidRPr="00993D55">
        <w:rPr>
          <w:b/>
          <w:bCs/>
          <w:sz w:val="28"/>
          <w:szCs w:val="28"/>
        </w:rPr>
        <w:t xml:space="preserve"> сельского поселения</w:t>
      </w:r>
      <w:r w:rsidRPr="00993D55">
        <w:rPr>
          <w:b/>
          <w:bCs/>
          <w:sz w:val="28"/>
          <w:szCs w:val="28"/>
        </w:rPr>
        <w:t xml:space="preserve"> </w:t>
      </w:r>
      <w:proofErr w:type="spellStart"/>
      <w:r w:rsidRPr="00993D55">
        <w:rPr>
          <w:b/>
          <w:bCs/>
          <w:sz w:val="28"/>
          <w:szCs w:val="28"/>
        </w:rPr>
        <w:t>Кайбицкого</w:t>
      </w:r>
      <w:proofErr w:type="spellEnd"/>
      <w:r w:rsidRPr="00993D55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1C4C1C" w:rsidRPr="00993D55" w:rsidRDefault="001C4C1C" w:rsidP="001C4C1C">
      <w:pPr>
        <w:pStyle w:val="headertext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B94628" w:rsidRDefault="001C4C1C" w:rsidP="00B9462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     </w:t>
      </w:r>
      <w:proofErr w:type="gramStart"/>
      <w:r w:rsidRPr="00993D55">
        <w:rPr>
          <w:sz w:val="28"/>
          <w:szCs w:val="28"/>
        </w:rPr>
        <w:t xml:space="preserve">В целях совершенствования работы органов местного самоуправления </w:t>
      </w:r>
      <w:proofErr w:type="spellStart"/>
      <w:r w:rsidR="00993D55" w:rsidRPr="00993D55">
        <w:rPr>
          <w:bCs/>
          <w:sz w:val="28"/>
          <w:szCs w:val="28"/>
        </w:rPr>
        <w:t>Куланги</w:t>
      </w:r>
      <w:r w:rsidR="004C5196" w:rsidRPr="00993D55">
        <w:rPr>
          <w:bCs/>
          <w:sz w:val="28"/>
          <w:szCs w:val="28"/>
        </w:rPr>
        <w:t>нского</w:t>
      </w:r>
      <w:proofErr w:type="spellEnd"/>
      <w:r w:rsidR="004C5196" w:rsidRPr="00993D55">
        <w:rPr>
          <w:bCs/>
          <w:sz w:val="28"/>
          <w:szCs w:val="28"/>
        </w:rPr>
        <w:t xml:space="preserve"> сельского поселения </w:t>
      </w:r>
      <w:proofErr w:type="spellStart"/>
      <w:r w:rsidRPr="00993D55">
        <w:rPr>
          <w:sz w:val="28"/>
          <w:szCs w:val="28"/>
        </w:rPr>
        <w:t>Кайбицкого</w:t>
      </w:r>
      <w:proofErr w:type="spellEnd"/>
      <w:r w:rsidRPr="00993D55">
        <w:rPr>
          <w:sz w:val="28"/>
          <w:szCs w:val="28"/>
        </w:rPr>
        <w:t xml:space="preserve">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</w:t>
      </w:r>
      <w:proofErr w:type="spellStart"/>
      <w:r w:rsidR="00993D55" w:rsidRPr="00993D55">
        <w:rPr>
          <w:bCs/>
          <w:sz w:val="28"/>
          <w:szCs w:val="28"/>
        </w:rPr>
        <w:t>Куланги</w:t>
      </w:r>
      <w:r w:rsidR="004C5196" w:rsidRPr="00993D55">
        <w:rPr>
          <w:bCs/>
          <w:sz w:val="28"/>
          <w:szCs w:val="28"/>
        </w:rPr>
        <w:t>нским</w:t>
      </w:r>
      <w:proofErr w:type="spellEnd"/>
      <w:r w:rsidR="004C5196" w:rsidRPr="00993D55">
        <w:rPr>
          <w:bCs/>
          <w:sz w:val="28"/>
          <w:szCs w:val="28"/>
        </w:rPr>
        <w:t xml:space="preserve"> сельским поселением </w:t>
      </w:r>
      <w:proofErr w:type="spellStart"/>
      <w:r w:rsidRPr="00993D55">
        <w:rPr>
          <w:sz w:val="28"/>
          <w:szCs w:val="28"/>
        </w:rPr>
        <w:t>Кайбицкого</w:t>
      </w:r>
      <w:proofErr w:type="spellEnd"/>
      <w:r w:rsidRPr="00993D55">
        <w:rPr>
          <w:sz w:val="28"/>
          <w:szCs w:val="28"/>
        </w:rPr>
        <w:t xml:space="preserve"> муниципального района Республики Татарстан, руководствуясь Уставом </w:t>
      </w:r>
      <w:r w:rsidR="009B3F76" w:rsidRPr="00993D55">
        <w:rPr>
          <w:sz w:val="28"/>
          <w:szCs w:val="28"/>
        </w:rPr>
        <w:t>муниципального образования «</w:t>
      </w:r>
      <w:proofErr w:type="spellStart"/>
      <w:r w:rsidR="00993D55" w:rsidRPr="00993D55">
        <w:rPr>
          <w:bCs/>
          <w:sz w:val="28"/>
          <w:szCs w:val="28"/>
        </w:rPr>
        <w:t>Куланги</w:t>
      </w:r>
      <w:r w:rsidR="004C5196" w:rsidRPr="00993D55">
        <w:rPr>
          <w:bCs/>
          <w:sz w:val="28"/>
          <w:szCs w:val="28"/>
        </w:rPr>
        <w:t>нско</w:t>
      </w:r>
      <w:r w:rsidR="009B3F76" w:rsidRPr="00993D55">
        <w:rPr>
          <w:bCs/>
          <w:sz w:val="28"/>
          <w:szCs w:val="28"/>
        </w:rPr>
        <w:t>е</w:t>
      </w:r>
      <w:proofErr w:type="spellEnd"/>
      <w:r w:rsidR="004C5196" w:rsidRPr="00993D55">
        <w:rPr>
          <w:bCs/>
          <w:sz w:val="28"/>
          <w:szCs w:val="28"/>
        </w:rPr>
        <w:t xml:space="preserve"> сельско</w:t>
      </w:r>
      <w:r w:rsidR="009B3F76" w:rsidRPr="00993D55">
        <w:rPr>
          <w:bCs/>
          <w:sz w:val="28"/>
          <w:szCs w:val="28"/>
        </w:rPr>
        <w:t>е</w:t>
      </w:r>
      <w:r w:rsidR="004C5196" w:rsidRPr="00993D55">
        <w:rPr>
          <w:bCs/>
          <w:sz w:val="28"/>
          <w:szCs w:val="28"/>
        </w:rPr>
        <w:t xml:space="preserve"> поселени</w:t>
      </w:r>
      <w:r w:rsidR="009B3F76" w:rsidRPr="00993D55">
        <w:rPr>
          <w:bCs/>
          <w:sz w:val="28"/>
          <w:szCs w:val="28"/>
        </w:rPr>
        <w:t>е</w:t>
      </w:r>
      <w:r w:rsidR="004C5196" w:rsidRPr="00993D55">
        <w:rPr>
          <w:bCs/>
          <w:sz w:val="28"/>
          <w:szCs w:val="28"/>
        </w:rPr>
        <w:t xml:space="preserve"> </w:t>
      </w:r>
      <w:proofErr w:type="spellStart"/>
      <w:r w:rsidRPr="00993D55">
        <w:rPr>
          <w:sz w:val="28"/>
          <w:szCs w:val="28"/>
        </w:rPr>
        <w:t>Кайбицкого</w:t>
      </w:r>
      <w:proofErr w:type="spellEnd"/>
      <w:r w:rsidRPr="00993D55">
        <w:rPr>
          <w:sz w:val="28"/>
          <w:szCs w:val="28"/>
        </w:rPr>
        <w:t xml:space="preserve"> муниципального района Республики Татарстан</w:t>
      </w:r>
      <w:r w:rsidR="009B3F76" w:rsidRPr="00993D55">
        <w:rPr>
          <w:sz w:val="28"/>
          <w:szCs w:val="28"/>
        </w:rPr>
        <w:t>»</w:t>
      </w:r>
      <w:r w:rsidRPr="00993D55">
        <w:rPr>
          <w:sz w:val="28"/>
          <w:szCs w:val="28"/>
        </w:rPr>
        <w:t xml:space="preserve">, Совет </w:t>
      </w:r>
      <w:proofErr w:type="spellStart"/>
      <w:r w:rsidR="00993D55" w:rsidRPr="00993D55">
        <w:rPr>
          <w:bCs/>
          <w:sz w:val="28"/>
          <w:szCs w:val="28"/>
        </w:rPr>
        <w:t>Куланги</w:t>
      </w:r>
      <w:r w:rsidR="004C5196" w:rsidRPr="00993D55">
        <w:rPr>
          <w:bCs/>
          <w:sz w:val="28"/>
          <w:szCs w:val="28"/>
        </w:rPr>
        <w:t>нского</w:t>
      </w:r>
      <w:proofErr w:type="spellEnd"/>
      <w:r w:rsidR="004C5196" w:rsidRPr="00993D55">
        <w:rPr>
          <w:bCs/>
          <w:sz w:val="28"/>
          <w:szCs w:val="28"/>
        </w:rPr>
        <w:t xml:space="preserve"> сельского поселения </w:t>
      </w:r>
      <w:proofErr w:type="spellStart"/>
      <w:r w:rsidRPr="00993D55">
        <w:rPr>
          <w:sz w:val="28"/>
          <w:szCs w:val="28"/>
        </w:rPr>
        <w:t>Кайбицкого</w:t>
      </w:r>
      <w:proofErr w:type="spellEnd"/>
      <w:r w:rsidRPr="00993D55">
        <w:rPr>
          <w:sz w:val="28"/>
          <w:szCs w:val="28"/>
        </w:rPr>
        <w:t xml:space="preserve"> муниципального района Республики Татарстан</w:t>
      </w:r>
      <w:r w:rsidR="009B3F76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РЕШИЛ:</w:t>
      </w:r>
      <w:proofErr w:type="gramEnd"/>
    </w:p>
    <w:p w:rsidR="001C4C1C" w:rsidRPr="00993D55" w:rsidRDefault="001C4C1C" w:rsidP="00B9462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br/>
      </w:r>
      <w:r w:rsidR="009B3F76" w:rsidRPr="00993D55">
        <w:rPr>
          <w:sz w:val="28"/>
          <w:szCs w:val="28"/>
        </w:rPr>
        <w:t xml:space="preserve">       </w:t>
      </w:r>
      <w:r w:rsidRPr="00993D55">
        <w:rPr>
          <w:sz w:val="28"/>
          <w:szCs w:val="28"/>
        </w:rPr>
        <w:t>1. Утвердить прилагаемое </w:t>
      </w:r>
      <w:hyperlink r:id="rId7" w:history="1">
        <w:r w:rsidRPr="00993D55">
          <w:rPr>
            <w:rStyle w:val="a8"/>
            <w:color w:val="auto"/>
            <w:sz w:val="28"/>
            <w:szCs w:val="28"/>
            <w:u w:val="none"/>
          </w:rPr>
          <w:t xml:space="preserve">Положение о проведении мониторинга изменений законодательства и муниципальных нормативных правовых актов </w:t>
        </w:r>
        <w:proofErr w:type="spellStart"/>
        <w:r w:rsidR="00993D55" w:rsidRPr="00993D55">
          <w:rPr>
            <w:bCs/>
            <w:sz w:val="28"/>
            <w:szCs w:val="28"/>
          </w:rPr>
          <w:t>Куланги</w:t>
        </w:r>
        <w:r w:rsidR="009B3F76" w:rsidRPr="00993D55">
          <w:rPr>
            <w:bCs/>
            <w:sz w:val="28"/>
            <w:szCs w:val="28"/>
          </w:rPr>
          <w:t>нского</w:t>
        </w:r>
        <w:proofErr w:type="spellEnd"/>
        <w:r w:rsidR="009B3F76" w:rsidRPr="00993D55">
          <w:rPr>
            <w:bCs/>
            <w:sz w:val="28"/>
            <w:szCs w:val="28"/>
          </w:rPr>
          <w:t xml:space="preserve"> сельского поселения </w:t>
        </w:r>
        <w:proofErr w:type="spellStart"/>
        <w:r w:rsidRPr="00993D55">
          <w:rPr>
            <w:rStyle w:val="a8"/>
            <w:color w:val="auto"/>
            <w:sz w:val="28"/>
            <w:szCs w:val="28"/>
            <w:u w:val="none"/>
          </w:rPr>
          <w:t>Кайбицкого</w:t>
        </w:r>
        <w:proofErr w:type="spellEnd"/>
        <w:r w:rsidRPr="00993D55">
          <w:rPr>
            <w:rStyle w:val="a8"/>
            <w:color w:val="auto"/>
            <w:sz w:val="28"/>
            <w:szCs w:val="28"/>
            <w:u w:val="none"/>
          </w:rPr>
          <w:t xml:space="preserve"> муниципального района Республики Татарстан</w:t>
        </w:r>
      </w:hyperlink>
      <w:r w:rsidRPr="00993D55">
        <w:rPr>
          <w:sz w:val="28"/>
          <w:szCs w:val="28"/>
        </w:rPr>
        <w:t>.</w:t>
      </w:r>
      <w:r w:rsidRPr="00993D55">
        <w:rPr>
          <w:sz w:val="28"/>
          <w:szCs w:val="28"/>
        </w:rPr>
        <w:br/>
        <w:t xml:space="preserve">       2. Органам местного самоуправления </w:t>
      </w:r>
      <w:proofErr w:type="spellStart"/>
      <w:r w:rsidR="00993D55" w:rsidRPr="00993D55">
        <w:rPr>
          <w:bCs/>
          <w:sz w:val="28"/>
          <w:szCs w:val="28"/>
        </w:rPr>
        <w:t>Куланги</w:t>
      </w:r>
      <w:r w:rsidR="009B3F76" w:rsidRPr="00993D55">
        <w:rPr>
          <w:bCs/>
          <w:sz w:val="28"/>
          <w:szCs w:val="28"/>
        </w:rPr>
        <w:t>нского</w:t>
      </w:r>
      <w:proofErr w:type="spellEnd"/>
      <w:r w:rsidR="009B3F76" w:rsidRPr="00993D55">
        <w:rPr>
          <w:bCs/>
          <w:sz w:val="28"/>
          <w:szCs w:val="28"/>
        </w:rPr>
        <w:t xml:space="preserve"> сельского поселения </w:t>
      </w:r>
      <w:proofErr w:type="spellStart"/>
      <w:r w:rsidRPr="00993D55">
        <w:rPr>
          <w:sz w:val="28"/>
          <w:szCs w:val="28"/>
        </w:rPr>
        <w:t>Кайбицкого</w:t>
      </w:r>
      <w:proofErr w:type="spellEnd"/>
      <w:r w:rsidRPr="00993D55">
        <w:rPr>
          <w:sz w:val="28"/>
          <w:szCs w:val="28"/>
        </w:rPr>
        <w:t xml:space="preserve"> муниципального района Республики Татарстан: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назначить лиц, ответственных за выполнение указанного Положения;</w:t>
      </w:r>
      <w:r w:rsidRPr="00993D55">
        <w:rPr>
          <w:sz w:val="28"/>
          <w:szCs w:val="28"/>
        </w:rPr>
        <w:br/>
        <w:t xml:space="preserve">      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9B3F76" w:rsidRPr="00993D55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</w:pPr>
      <w:r w:rsidRPr="00993D55">
        <w:rPr>
          <w:sz w:val="28"/>
          <w:szCs w:val="28"/>
        </w:rPr>
        <w:t>3</w:t>
      </w:r>
      <w:r w:rsidR="001C4C1C" w:rsidRPr="00993D55">
        <w:rPr>
          <w:sz w:val="28"/>
          <w:szCs w:val="28"/>
        </w:rPr>
        <w:t xml:space="preserve">. </w:t>
      </w:r>
      <w:r w:rsidRPr="00993D55">
        <w:rPr>
          <w:sz w:val="28"/>
          <w:szCs w:val="28"/>
        </w:rPr>
        <w:t xml:space="preserve">Настоящее решение разместить на официальном сайте </w:t>
      </w:r>
      <w:proofErr w:type="spellStart"/>
      <w:r w:rsidR="00993D55" w:rsidRPr="00993D55">
        <w:rPr>
          <w:sz w:val="28"/>
          <w:szCs w:val="28"/>
        </w:rPr>
        <w:t>Куланги</w:t>
      </w:r>
      <w:r w:rsidRPr="00993D55">
        <w:rPr>
          <w:sz w:val="28"/>
          <w:szCs w:val="28"/>
        </w:rPr>
        <w:t>нского</w:t>
      </w:r>
      <w:proofErr w:type="spellEnd"/>
      <w:r w:rsidRPr="00993D55">
        <w:rPr>
          <w:sz w:val="28"/>
          <w:szCs w:val="28"/>
        </w:rPr>
        <w:t xml:space="preserve"> сельского поселения </w:t>
      </w:r>
      <w:proofErr w:type="spellStart"/>
      <w:r w:rsidRPr="00993D55">
        <w:rPr>
          <w:sz w:val="28"/>
          <w:szCs w:val="28"/>
        </w:rPr>
        <w:t>Кайбицкого</w:t>
      </w:r>
      <w:proofErr w:type="spellEnd"/>
      <w:r w:rsidRPr="00993D55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="00993D55" w:rsidRPr="00993D55">
          <w:rPr>
            <w:rStyle w:val="a8"/>
            <w:sz w:val="28"/>
            <w:szCs w:val="28"/>
          </w:rPr>
          <w:t>http://ku</w:t>
        </w:r>
        <w:r w:rsidR="00993D55" w:rsidRPr="00993D55">
          <w:rPr>
            <w:rStyle w:val="a8"/>
            <w:sz w:val="28"/>
            <w:szCs w:val="28"/>
            <w:lang w:val="en-US"/>
          </w:rPr>
          <w:t>langin</w:t>
        </w:r>
        <w:r w:rsidR="00993D55" w:rsidRPr="00993D55">
          <w:rPr>
            <w:rStyle w:val="a8"/>
            <w:sz w:val="28"/>
            <w:szCs w:val="28"/>
          </w:rPr>
          <w:t>-kaybici.tatarstan.ru</w:t>
        </w:r>
      </w:hyperlink>
      <w:r w:rsidR="00093D70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 xml:space="preserve">и опубликовать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993D55">
          <w:rPr>
            <w:sz w:val="28"/>
            <w:szCs w:val="28"/>
          </w:rPr>
          <w:t>http://pravo.tatarstan.ru</w:t>
        </w:r>
      </w:hyperlink>
      <w:r w:rsidRPr="00993D55">
        <w:rPr>
          <w:sz w:val="28"/>
          <w:szCs w:val="28"/>
        </w:rPr>
        <w:t>.</w:t>
      </w:r>
    </w:p>
    <w:p w:rsidR="009B3F76" w:rsidRPr="00993D55" w:rsidRDefault="009B3F76" w:rsidP="00B9462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4</w:t>
      </w:r>
      <w:r w:rsidR="001C4C1C" w:rsidRPr="00993D55">
        <w:rPr>
          <w:sz w:val="28"/>
          <w:szCs w:val="28"/>
        </w:rPr>
        <w:t xml:space="preserve">. </w:t>
      </w:r>
      <w:proofErr w:type="gramStart"/>
      <w:r w:rsidR="001C4C1C" w:rsidRPr="00993D55">
        <w:rPr>
          <w:sz w:val="28"/>
          <w:szCs w:val="28"/>
        </w:rPr>
        <w:t>Контроль за</w:t>
      </w:r>
      <w:proofErr w:type="gramEnd"/>
      <w:r w:rsidR="001C4C1C" w:rsidRPr="00993D55">
        <w:rPr>
          <w:sz w:val="28"/>
          <w:szCs w:val="28"/>
        </w:rPr>
        <w:t xml:space="preserve"> исполнением настоящего решения </w:t>
      </w:r>
      <w:r w:rsidR="00B94628">
        <w:rPr>
          <w:sz w:val="28"/>
          <w:szCs w:val="28"/>
        </w:rPr>
        <w:t>оставляю за собой.</w:t>
      </w:r>
    </w:p>
    <w:p w:rsidR="009B3F76" w:rsidRPr="00993D55" w:rsidRDefault="009B3F76" w:rsidP="009B3F76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Председатель Совета</w:t>
      </w:r>
    </w:p>
    <w:p w:rsidR="009B3F76" w:rsidRPr="00993D55" w:rsidRDefault="00993D55" w:rsidP="009B3F76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Глава </w:t>
      </w:r>
      <w:proofErr w:type="spellStart"/>
      <w:r w:rsidRPr="00993D55">
        <w:rPr>
          <w:sz w:val="28"/>
          <w:szCs w:val="28"/>
        </w:rPr>
        <w:t>Куланги</w:t>
      </w:r>
      <w:r w:rsidR="009B3F76" w:rsidRPr="00993D55">
        <w:rPr>
          <w:sz w:val="28"/>
          <w:szCs w:val="28"/>
        </w:rPr>
        <w:t>нского</w:t>
      </w:r>
      <w:proofErr w:type="spellEnd"/>
      <w:r w:rsidR="009B3F76" w:rsidRPr="00993D55">
        <w:rPr>
          <w:sz w:val="28"/>
          <w:szCs w:val="28"/>
        </w:rPr>
        <w:t xml:space="preserve"> сельского поселения                         </w:t>
      </w:r>
      <w:r w:rsidRPr="00993D55">
        <w:rPr>
          <w:sz w:val="28"/>
          <w:szCs w:val="28"/>
        </w:rPr>
        <w:t xml:space="preserve">             </w:t>
      </w:r>
      <w:proofErr w:type="spellStart"/>
      <w:r w:rsidRPr="00993D55">
        <w:rPr>
          <w:sz w:val="28"/>
          <w:szCs w:val="28"/>
        </w:rPr>
        <w:t>Ф.Т.Нигматзянов</w:t>
      </w:r>
      <w:proofErr w:type="spellEnd"/>
    </w:p>
    <w:p w:rsidR="009B3F76" w:rsidRPr="00993D55" w:rsidRDefault="009B3F76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P0013"/>
      <w:bookmarkEnd w:id="0"/>
    </w:p>
    <w:p w:rsidR="009B3F76" w:rsidRPr="00993D55" w:rsidRDefault="009B3F76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093D70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  <w:r w:rsidRPr="00993D55">
        <w:t>Утверждено</w:t>
      </w:r>
      <w:r w:rsidRPr="00993D55">
        <w:br/>
        <w:t>решением Совета </w:t>
      </w:r>
    </w:p>
    <w:p w:rsidR="001C4C1C" w:rsidRPr="00993D55" w:rsidRDefault="00993D55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  <w:proofErr w:type="spellStart"/>
      <w:r w:rsidRPr="00993D55">
        <w:t>Куланги</w:t>
      </w:r>
      <w:r w:rsidR="00093D70" w:rsidRPr="00993D55">
        <w:t>нского</w:t>
      </w:r>
      <w:proofErr w:type="spellEnd"/>
      <w:r w:rsidR="00093D70" w:rsidRPr="00993D55">
        <w:t xml:space="preserve"> сельского поселения</w:t>
      </w:r>
      <w:r w:rsidR="001C4C1C" w:rsidRPr="00993D55">
        <w:br/>
      </w:r>
      <w:proofErr w:type="spellStart"/>
      <w:r w:rsidR="001C4C1C" w:rsidRPr="00993D55">
        <w:t>Кайбицкого</w:t>
      </w:r>
      <w:proofErr w:type="spellEnd"/>
      <w:r w:rsidR="001C4C1C" w:rsidRPr="00993D55">
        <w:t xml:space="preserve"> муниципального района</w:t>
      </w:r>
      <w:r w:rsidR="001C4C1C" w:rsidRPr="00993D55">
        <w:br/>
        <w:t>Р</w:t>
      </w:r>
      <w:r w:rsidRPr="00993D55">
        <w:t>еспублики Татарстан</w:t>
      </w:r>
      <w:r w:rsidRPr="00993D55">
        <w:br/>
        <w:t>от 17.05.</w:t>
      </w:r>
      <w:r w:rsidR="001C4C1C" w:rsidRPr="00993D55">
        <w:t xml:space="preserve">2019 </w:t>
      </w:r>
      <w:r w:rsidR="00093D70" w:rsidRPr="00993D55">
        <w:t>№</w:t>
      </w:r>
      <w:r w:rsidR="008525D4">
        <w:t>6</w:t>
      </w:r>
      <w:bookmarkStart w:id="1" w:name="_GoBack"/>
      <w:bookmarkEnd w:id="1"/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left="5812"/>
      </w:pPr>
    </w:p>
    <w:p w:rsidR="001C4C1C" w:rsidRPr="00993D55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D55">
        <w:rPr>
          <w:b/>
          <w:bCs/>
          <w:sz w:val="28"/>
          <w:szCs w:val="28"/>
        </w:rPr>
        <w:t xml:space="preserve">Положение </w:t>
      </w:r>
    </w:p>
    <w:p w:rsidR="00093D70" w:rsidRPr="00993D55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D55">
        <w:rPr>
          <w:b/>
          <w:bCs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органов местного самоуправления </w:t>
      </w:r>
      <w:proofErr w:type="spellStart"/>
      <w:r w:rsidR="00993D55" w:rsidRPr="00993D55">
        <w:rPr>
          <w:b/>
          <w:bCs/>
          <w:sz w:val="28"/>
          <w:szCs w:val="28"/>
        </w:rPr>
        <w:t>Куланги</w:t>
      </w:r>
      <w:r w:rsidR="00093D70" w:rsidRPr="00993D55">
        <w:rPr>
          <w:b/>
          <w:bCs/>
          <w:sz w:val="28"/>
          <w:szCs w:val="28"/>
        </w:rPr>
        <w:t>нского</w:t>
      </w:r>
      <w:proofErr w:type="spellEnd"/>
      <w:r w:rsidR="00093D70" w:rsidRPr="00993D55">
        <w:rPr>
          <w:b/>
          <w:bCs/>
          <w:sz w:val="28"/>
          <w:szCs w:val="28"/>
        </w:rPr>
        <w:t xml:space="preserve"> сельского поселения</w:t>
      </w:r>
      <w:r w:rsidR="00093D70" w:rsidRPr="00993D55">
        <w:rPr>
          <w:bCs/>
          <w:sz w:val="28"/>
          <w:szCs w:val="28"/>
        </w:rPr>
        <w:t xml:space="preserve"> </w:t>
      </w:r>
      <w:proofErr w:type="spellStart"/>
      <w:r w:rsidRPr="00993D55">
        <w:rPr>
          <w:b/>
          <w:bCs/>
          <w:sz w:val="28"/>
          <w:szCs w:val="28"/>
        </w:rPr>
        <w:t>Кайбицкого</w:t>
      </w:r>
      <w:proofErr w:type="spellEnd"/>
      <w:r w:rsidRPr="00993D55">
        <w:rPr>
          <w:b/>
          <w:bCs/>
          <w:sz w:val="28"/>
          <w:szCs w:val="28"/>
        </w:rPr>
        <w:t xml:space="preserve"> муниципального района </w:t>
      </w:r>
    </w:p>
    <w:p w:rsidR="001C4C1C" w:rsidRPr="00993D55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D55">
        <w:rPr>
          <w:b/>
          <w:bCs/>
          <w:sz w:val="28"/>
          <w:szCs w:val="28"/>
        </w:rPr>
        <w:t>Республики Татарстан </w:t>
      </w:r>
      <w:r w:rsidRPr="00993D55">
        <w:rPr>
          <w:b/>
          <w:bCs/>
          <w:sz w:val="28"/>
          <w:szCs w:val="28"/>
        </w:rPr>
        <w:br/>
      </w:r>
      <w:bookmarkStart w:id="2" w:name="P0016"/>
      <w:bookmarkEnd w:id="2"/>
    </w:p>
    <w:p w:rsidR="001C4C1C" w:rsidRPr="00993D55" w:rsidRDefault="001C4C1C" w:rsidP="001C4C1C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D55">
        <w:rPr>
          <w:b/>
          <w:bCs/>
          <w:sz w:val="28"/>
          <w:szCs w:val="28"/>
        </w:rPr>
        <w:t>I. Общие положения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1. </w:t>
      </w:r>
      <w:proofErr w:type="gramStart"/>
      <w:r w:rsidRPr="00993D55">
        <w:rPr>
          <w:sz w:val="28"/>
          <w:szCs w:val="28"/>
        </w:rPr>
        <w:t xml:space="preserve">Мониторинг изменений законодательства и муниципальных нормативных правовых актов органов местного самоуправления </w:t>
      </w:r>
      <w:proofErr w:type="spellStart"/>
      <w:r w:rsidR="00993D55" w:rsidRPr="00993D55">
        <w:rPr>
          <w:bCs/>
          <w:sz w:val="28"/>
          <w:szCs w:val="28"/>
        </w:rPr>
        <w:t>Куланги</w:t>
      </w:r>
      <w:r w:rsidR="00093D70" w:rsidRPr="00993D55">
        <w:rPr>
          <w:bCs/>
          <w:sz w:val="28"/>
          <w:szCs w:val="28"/>
        </w:rPr>
        <w:t>нского</w:t>
      </w:r>
      <w:proofErr w:type="spellEnd"/>
      <w:r w:rsidR="00093D70" w:rsidRPr="00993D55">
        <w:rPr>
          <w:bCs/>
          <w:sz w:val="28"/>
          <w:szCs w:val="28"/>
        </w:rPr>
        <w:t xml:space="preserve"> сельского поселения </w:t>
      </w:r>
      <w:proofErr w:type="spellStart"/>
      <w:r w:rsidRPr="00993D55">
        <w:rPr>
          <w:sz w:val="28"/>
          <w:szCs w:val="28"/>
        </w:rPr>
        <w:t>Кайбицкого</w:t>
      </w:r>
      <w:proofErr w:type="spellEnd"/>
      <w:r w:rsidRPr="00993D55">
        <w:rPr>
          <w:sz w:val="28"/>
          <w:szCs w:val="28"/>
        </w:rPr>
        <w:t xml:space="preserve"> муниципального района Республики Татарстан (далее -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2. Мониторинг проводится органами местного самоуправления.</w:t>
      </w:r>
      <w:r w:rsidRPr="00993D55">
        <w:rPr>
          <w:sz w:val="28"/>
          <w:szCs w:val="28"/>
        </w:rPr>
        <w:br/>
        <w:t xml:space="preserve">       3. Органы местного самоуправления при проведении мониторинга взаимодействуют с</w:t>
      </w:r>
      <w:r w:rsidR="00D23543" w:rsidRPr="00993D55">
        <w:rPr>
          <w:sz w:val="28"/>
          <w:szCs w:val="28"/>
        </w:rPr>
        <w:t xml:space="preserve"> </w:t>
      </w:r>
      <w:r w:rsidR="00D23543" w:rsidRPr="00993D55">
        <w:rPr>
          <w:color w:val="000000"/>
          <w:sz w:val="28"/>
          <w:szCs w:val="28"/>
          <w:shd w:val="clear" w:color="auto" w:fill="FFFFFF"/>
        </w:rPr>
        <w:t>юристом и иными органами местного самоуправления муниципального образования</w:t>
      </w:r>
      <w:r w:rsidRPr="00993D55">
        <w:rPr>
          <w:sz w:val="28"/>
          <w:szCs w:val="28"/>
        </w:rPr>
        <w:t>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4. Для проведения мониторинга в органах местного самоуправления назначаются ответственные лица.</w:t>
      </w:r>
    </w:p>
    <w:p w:rsidR="001C4C1C" w:rsidRPr="00993D55" w:rsidRDefault="001C4C1C" w:rsidP="001C4C1C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5.Целями проведения мониторинга являются:</w:t>
      </w:r>
    </w:p>
    <w:p w:rsidR="001C4C1C" w:rsidRPr="00993D55" w:rsidRDefault="001C4C1C" w:rsidP="001C4C1C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выявление потребности в принятии, изменении или признании </w:t>
      </w:r>
      <w:proofErr w:type="gramStart"/>
      <w:r w:rsidRPr="00993D55">
        <w:rPr>
          <w:sz w:val="28"/>
          <w:szCs w:val="28"/>
        </w:rPr>
        <w:t>утратившими</w:t>
      </w:r>
      <w:proofErr w:type="gramEnd"/>
      <w:r w:rsidRPr="00993D55">
        <w:rPr>
          <w:sz w:val="28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обеспечение систематизации нормативной правовой базы органов местного самоуправления;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выявление</w:t>
      </w:r>
      <w:r w:rsidR="003755BD" w:rsidRPr="00993D55">
        <w:rPr>
          <w:sz w:val="28"/>
          <w:szCs w:val="28"/>
        </w:rPr>
        <w:t xml:space="preserve"> </w:t>
      </w:r>
      <w:proofErr w:type="spellStart"/>
      <w:r w:rsidRPr="00993D55">
        <w:rPr>
          <w:sz w:val="28"/>
          <w:szCs w:val="28"/>
        </w:rPr>
        <w:t>коррупциогенных</w:t>
      </w:r>
      <w:proofErr w:type="spellEnd"/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факторов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в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муниципальных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актах;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lastRenderedPageBreak/>
        <w:t>повышение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эффективности право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применения; выявление факторов, снижающих эффективность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реализации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муниципальных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актов;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6. Мониторинг включает в себя сбор, обобщение, анализ и оценку изменений:</w:t>
      </w:r>
      <w:r w:rsidRPr="00993D55">
        <w:rPr>
          <w:sz w:val="28"/>
          <w:szCs w:val="28"/>
        </w:rPr>
        <w:br/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федеральных конституционных законов, федеральных законов, иных законодательных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актов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Российской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Федерации;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законов и иных нормативных правовых актов Республики Татарстан;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Устава</w:t>
      </w:r>
      <w:r w:rsidR="00093D70" w:rsidRPr="00993D55">
        <w:rPr>
          <w:sz w:val="28"/>
          <w:szCs w:val="28"/>
        </w:rPr>
        <w:t xml:space="preserve"> муниципального образования «</w:t>
      </w:r>
      <w:proofErr w:type="spellStart"/>
      <w:r w:rsidR="00993D55" w:rsidRPr="00993D55">
        <w:rPr>
          <w:sz w:val="28"/>
          <w:szCs w:val="28"/>
        </w:rPr>
        <w:t>Куланги</w:t>
      </w:r>
      <w:r w:rsidR="00093D70" w:rsidRPr="00993D55">
        <w:rPr>
          <w:sz w:val="28"/>
          <w:szCs w:val="28"/>
        </w:rPr>
        <w:t>нское</w:t>
      </w:r>
      <w:proofErr w:type="spellEnd"/>
      <w:r w:rsidR="00093D70" w:rsidRPr="00993D55">
        <w:rPr>
          <w:sz w:val="28"/>
          <w:szCs w:val="28"/>
        </w:rPr>
        <w:t xml:space="preserve"> сельское поселение</w:t>
      </w:r>
      <w:r w:rsidRPr="00993D55">
        <w:rPr>
          <w:sz w:val="28"/>
          <w:szCs w:val="28"/>
        </w:rPr>
        <w:t xml:space="preserve"> </w:t>
      </w:r>
      <w:proofErr w:type="spellStart"/>
      <w:r w:rsidR="003755BD" w:rsidRPr="00993D55">
        <w:rPr>
          <w:sz w:val="28"/>
          <w:szCs w:val="28"/>
        </w:rPr>
        <w:t>Кайбицкого</w:t>
      </w:r>
      <w:proofErr w:type="spellEnd"/>
      <w:r w:rsidRPr="00993D55">
        <w:rPr>
          <w:sz w:val="28"/>
          <w:szCs w:val="28"/>
        </w:rPr>
        <w:t xml:space="preserve"> муниципального района Республики Татарстан</w:t>
      </w:r>
      <w:r w:rsidR="00093D70" w:rsidRPr="00993D55">
        <w:rPr>
          <w:sz w:val="28"/>
          <w:szCs w:val="28"/>
        </w:rPr>
        <w:t>»</w:t>
      </w:r>
      <w:r w:rsidRPr="00993D55">
        <w:rPr>
          <w:sz w:val="28"/>
          <w:szCs w:val="28"/>
        </w:rPr>
        <w:t>, муниципальных актов.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7. Основаниями проведения мониторинга являются: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информация органов прокуратуры;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993D55">
        <w:rPr>
          <w:sz w:val="28"/>
          <w:szCs w:val="28"/>
        </w:rPr>
        <w:t>порядке</w:t>
      </w:r>
      <w:proofErr w:type="gramEnd"/>
      <w:r w:rsidRPr="00993D55">
        <w:rPr>
          <w:sz w:val="28"/>
          <w:szCs w:val="28"/>
        </w:rPr>
        <w:t xml:space="preserve"> уполномоченными на ее проведение лицами;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  <w:r w:rsidRPr="00993D55">
        <w:rPr>
          <w:sz w:val="28"/>
          <w:szCs w:val="28"/>
        </w:rPr>
        <w:br/>
      </w:r>
      <w:bookmarkStart w:id="3" w:name="P0033"/>
      <w:bookmarkEnd w:id="3"/>
    </w:p>
    <w:p w:rsidR="001C4C1C" w:rsidRPr="00993D55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D55">
        <w:rPr>
          <w:b/>
          <w:bCs/>
          <w:sz w:val="28"/>
          <w:szCs w:val="28"/>
        </w:rPr>
        <w:t>II. Порядок проведения мониторинга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8. 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В целях проведения мониторинга могут образовываться рабочие группы, проводиться совещания, консультации, запрашиваться необходимая информация, </w:t>
      </w:r>
      <w:r w:rsidRPr="00993D55">
        <w:rPr>
          <w:sz w:val="28"/>
          <w:szCs w:val="28"/>
        </w:rPr>
        <w:lastRenderedPageBreak/>
        <w:t>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9. Мониторинг осуществляется посредством анализа: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актов, указанных в пункте 6 настоящего Положения;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актов прокурорского реагирования.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10. 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11. 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системах "Гарант" или "Консультант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Плюс";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систем "Гарант" или "Консультант</w:t>
      </w:r>
      <w:r w:rsidR="003755BD" w:rsidRPr="00993D55">
        <w:rPr>
          <w:sz w:val="28"/>
          <w:szCs w:val="28"/>
        </w:rPr>
        <w:t xml:space="preserve"> </w:t>
      </w:r>
      <w:r w:rsidRPr="00993D55">
        <w:rPr>
          <w:sz w:val="28"/>
          <w:szCs w:val="28"/>
        </w:rPr>
        <w:t>Плюс";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поступление информации автоматизированной информационной системы "Аналитик регионального законодательства" информационной компании "Кодекс" о выявленных несоответствиях законодательству муниципальных актов.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12. При осуществлении мониторинга для обеспечения принятия (издания), изменения или признания </w:t>
      </w:r>
      <w:proofErr w:type="gramStart"/>
      <w:r w:rsidRPr="00993D55">
        <w:rPr>
          <w:sz w:val="28"/>
          <w:szCs w:val="28"/>
        </w:rPr>
        <w:t>утратившими</w:t>
      </w:r>
      <w:proofErr w:type="gramEnd"/>
      <w:r w:rsidRPr="00993D55">
        <w:rPr>
          <w:sz w:val="28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3755BD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наличие в муниципальном акте </w:t>
      </w:r>
      <w:proofErr w:type="spellStart"/>
      <w:r w:rsidRPr="00993D55">
        <w:rPr>
          <w:sz w:val="28"/>
          <w:szCs w:val="28"/>
        </w:rPr>
        <w:t>коррупциогенных</w:t>
      </w:r>
      <w:proofErr w:type="spellEnd"/>
      <w:r w:rsidRPr="00993D55">
        <w:rPr>
          <w:sz w:val="28"/>
          <w:szCs w:val="28"/>
        </w:rPr>
        <w:t xml:space="preserve"> факторов;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полнота в правовом регулировании общественных отношений;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коллизия норм права;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наличие ошибок юридико-технического характера;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lastRenderedPageBreak/>
        <w:t>неправомерные или необоснованные решения, действия (бездействие) при применении муниципального правового акта;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наличие практики применения нормативных правовых актов;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отсутствие единообразной практики применения нормативных правовых актов</w:t>
      </w:r>
      <w:r w:rsidR="003755BD" w:rsidRPr="00993D55">
        <w:rPr>
          <w:sz w:val="28"/>
          <w:szCs w:val="28"/>
        </w:rPr>
        <w:t>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13. 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993D55">
        <w:rPr>
          <w:sz w:val="28"/>
          <w:szCs w:val="28"/>
        </w:rPr>
        <w:t>утратившим</w:t>
      </w:r>
      <w:proofErr w:type="gramEnd"/>
      <w:r w:rsidRPr="00993D55">
        <w:rPr>
          <w:sz w:val="28"/>
          <w:szCs w:val="28"/>
        </w:rPr>
        <w:t xml:space="preserve"> силу муниципального акта, о принятии нового муниципального акта;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14. 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30 дней с момента издания федерального или республиканского акта.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 w:rsidRPr="00993D55">
        <w:rPr>
          <w:sz w:val="28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 </w:t>
      </w:r>
      <w:hyperlink r:id="rId10" w:history="1">
        <w:r w:rsidRPr="00993D55">
          <w:rPr>
            <w:rStyle w:val="a8"/>
            <w:color w:val="auto"/>
            <w:sz w:val="28"/>
            <w:szCs w:val="28"/>
            <w:u w:val="none"/>
          </w:rPr>
          <w:t>Федеральным законом "О прокуратуре Российской Федерации"</w:t>
        </w:r>
      </w:hyperlink>
      <w:r w:rsidRPr="00993D55">
        <w:rPr>
          <w:sz w:val="28"/>
          <w:szCs w:val="28"/>
        </w:rPr>
        <w:t>, мониторинг осуществляется в течение 30 дней со дня их поступления.</w:t>
      </w:r>
      <w:proofErr w:type="gramEnd"/>
      <w:r w:rsidRPr="00993D55">
        <w:rPr>
          <w:sz w:val="28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3755BD" w:rsidRPr="00993D55" w:rsidRDefault="003755BD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993D55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D55">
        <w:rPr>
          <w:b/>
          <w:bCs/>
          <w:sz w:val="28"/>
          <w:szCs w:val="28"/>
        </w:rPr>
        <w:t>III. Реализация результатов мониторинга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15. Разработка проекта муниципального акта и принятие муниципального акта по результатам мониторинга проводится в срок не позднее двух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 xml:space="preserve">16. 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993D55">
        <w:rPr>
          <w:sz w:val="28"/>
          <w:szCs w:val="28"/>
        </w:rPr>
        <w:t>отчетным</w:t>
      </w:r>
      <w:proofErr w:type="gramEnd"/>
      <w:r w:rsidRPr="00993D55">
        <w:rPr>
          <w:sz w:val="28"/>
          <w:szCs w:val="28"/>
        </w:rPr>
        <w:t>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16.1. Отчет (сведения) о результатах мониторинга должен содержать: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информацию об объекте проведения мониторинга;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информацию об исполнителях проведения мониторинга;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информацию о периоде проведения мониторинга;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lastRenderedPageBreak/>
        <w:t>краткую характеристику предмета правового регулирования, основания проведения мониторинга.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16.2. Отчет (сведения) о результатах мониторинга может содержать: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информацию о выявленных проблемах правового регулирования;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17. 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18. По результатам мониторинга могут быть подготовлены предложения по совершенствованию нормотворческого процесса.</w:t>
      </w:r>
      <w:bookmarkStart w:id="4" w:name="P0065"/>
      <w:bookmarkEnd w:id="4"/>
    </w:p>
    <w:p w:rsidR="003755BD" w:rsidRPr="00993D55" w:rsidRDefault="003755BD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1C4C1C" w:rsidRPr="00993D55" w:rsidRDefault="001C4C1C" w:rsidP="003755BD">
      <w:pPr>
        <w:pStyle w:val="headertex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D55">
        <w:rPr>
          <w:b/>
          <w:bCs/>
          <w:sz w:val="28"/>
          <w:szCs w:val="28"/>
        </w:rPr>
        <w:t>IV. Ответственность</w:t>
      </w: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4C1C" w:rsidRPr="00993D55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19. 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органов местного самоуправления.</w:t>
      </w:r>
    </w:p>
    <w:p w:rsidR="001C4C1C" w:rsidRPr="001C4C1C" w:rsidRDefault="001C4C1C" w:rsidP="001C4C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993D55">
        <w:rPr>
          <w:sz w:val="28"/>
          <w:szCs w:val="28"/>
        </w:rPr>
        <w:t>20. Ответственность за действия (бездействие) по результатам мониторинга, повлекшие негативные последствия, в том числе вред гражданам, юридическим лицам, обществу и государству, несут руководители органов местного самоуправления в соответствии с законодательством.</w:t>
      </w:r>
    </w:p>
    <w:p w:rsidR="008246CD" w:rsidRPr="001C4C1C" w:rsidRDefault="008246CD" w:rsidP="001C4C1C">
      <w:pPr>
        <w:widowControl/>
        <w:tabs>
          <w:tab w:val="left" w:pos="1134"/>
        </w:tabs>
        <w:overflowPunct/>
        <w:autoSpaceDN/>
        <w:adjustRightInd/>
        <w:spacing w:before="0" w:line="240" w:lineRule="auto"/>
        <w:ind w:left="-17" w:right="1701" w:firstLine="17"/>
        <w:textAlignment w:val="auto"/>
        <w:rPr>
          <w:rFonts w:eastAsia="Calibri"/>
          <w:b/>
          <w:sz w:val="28"/>
          <w:szCs w:val="28"/>
          <w:lang w:eastAsia="en-US"/>
        </w:rPr>
      </w:pPr>
    </w:p>
    <w:sectPr w:rsidR="008246CD" w:rsidRPr="001C4C1C" w:rsidSect="003755BD">
      <w:pgSz w:w="11906" w:h="16838" w:code="9"/>
      <w:pgMar w:top="851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55"/>
    <w:rsid w:val="00012350"/>
    <w:rsid w:val="0001273E"/>
    <w:rsid w:val="0001492C"/>
    <w:rsid w:val="00030575"/>
    <w:rsid w:val="000305CC"/>
    <w:rsid w:val="00036A37"/>
    <w:rsid w:val="00054D72"/>
    <w:rsid w:val="00054F50"/>
    <w:rsid w:val="0007256F"/>
    <w:rsid w:val="000757D2"/>
    <w:rsid w:val="00077CD1"/>
    <w:rsid w:val="000801FC"/>
    <w:rsid w:val="0008283E"/>
    <w:rsid w:val="000828C5"/>
    <w:rsid w:val="00087262"/>
    <w:rsid w:val="00093D70"/>
    <w:rsid w:val="0009573C"/>
    <w:rsid w:val="000A0F3E"/>
    <w:rsid w:val="000A232F"/>
    <w:rsid w:val="000A3B74"/>
    <w:rsid w:val="000C53AB"/>
    <w:rsid w:val="000D28E0"/>
    <w:rsid w:val="000F0218"/>
    <w:rsid w:val="000F365C"/>
    <w:rsid w:val="000F420B"/>
    <w:rsid w:val="000F6DF1"/>
    <w:rsid w:val="00101A6B"/>
    <w:rsid w:val="001058A7"/>
    <w:rsid w:val="00121163"/>
    <w:rsid w:val="00127BE7"/>
    <w:rsid w:val="0015361A"/>
    <w:rsid w:val="00154944"/>
    <w:rsid w:val="001703A6"/>
    <w:rsid w:val="00172F8E"/>
    <w:rsid w:val="001767A8"/>
    <w:rsid w:val="00180998"/>
    <w:rsid w:val="00184275"/>
    <w:rsid w:val="00184FFB"/>
    <w:rsid w:val="00191E63"/>
    <w:rsid w:val="00192063"/>
    <w:rsid w:val="001A3265"/>
    <w:rsid w:val="001A5ADD"/>
    <w:rsid w:val="001B0C1A"/>
    <w:rsid w:val="001C4C1C"/>
    <w:rsid w:val="001D59C0"/>
    <w:rsid w:val="001E33E4"/>
    <w:rsid w:val="001F0586"/>
    <w:rsid w:val="001F58D0"/>
    <w:rsid w:val="00200BC8"/>
    <w:rsid w:val="00201996"/>
    <w:rsid w:val="00202D8E"/>
    <w:rsid w:val="00205157"/>
    <w:rsid w:val="00214238"/>
    <w:rsid w:val="00217305"/>
    <w:rsid w:val="002205EA"/>
    <w:rsid w:val="0023160E"/>
    <w:rsid w:val="00234131"/>
    <w:rsid w:val="00243852"/>
    <w:rsid w:val="00244C84"/>
    <w:rsid w:val="00244CD1"/>
    <w:rsid w:val="002549F3"/>
    <w:rsid w:val="00262E7A"/>
    <w:rsid w:val="0027276C"/>
    <w:rsid w:val="002839CD"/>
    <w:rsid w:val="002840D6"/>
    <w:rsid w:val="00284F3A"/>
    <w:rsid w:val="002A030E"/>
    <w:rsid w:val="002B1B9C"/>
    <w:rsid w:val="002B2AA5"/>
    <w:rsid w:val="002B7761"/>
    <w:rsid w:val="002D3B42"/>
    <w:rsid w:val="002E0863"/>
    <w:rsid w:val="002E74E2"/>
    <w:rsid w:val="0030023B"/>
    <w:rsid w:val="00303BFC"/>
    <w:rsid w:val="00313626"/>
    <w:rsid w:val="003169C6"/>
    <w:rsid w:val="00333C04"/>
    <w:rsid w:val="00337E57"/>
    <w:rsid w:val="00345899"/>
    <w:rsid w:val="003465DD"/>
    <w:rsid w:val="0036009A"/>
    <w:rsid w:val="00360627"/>
    <w:rsid w:val="00362E7F"/>
    <w:rsid w:val="00365C55"/>
    <w:rsid w:val="003755BD"/>
    <w:rsid w:val="00382DDA"/>
    <w:rsid w:val="003A5552"/>
    <w:rsid w:val="003B3811"/>
    <w:rsid w:val="003B7EC8"/>
    <w:rsid w:val="003C0319"/>
    <w:rsid w:val="003C7CBF"/>
    <w:rsid w:val="003D2E17"/>
    <w:rsid w:val="003D4920"/>
    <w:rsid w:val="003E11ED"/>
    <w:rsid w:val="003F129B"/>
    <w:rsid w:val="003F26EB"/>
    <w:rsid w:val="003F388C"/>
    <w:rsid w:val="003F677B"/>
    <w:rsid w:val="00403550"/>
    <w:rsid w:val="00413B4D"/>
    <w:rsid w:val="00421072"/>
    <w:rsid w:val="00424CE4"/>
    <w:rsid w:val="00426AE3"/>
    <w:rsid w:val="00427C56"/>
    <w:rsid w:val="00431AC5"/>
    <w:rsid w:val="00444B22"/>
    <w:rsid w:val="004530E0"/>
    <w:rsid w:val="00455440"/>
    <w:rsid w:val="0047509B"/>
    <w:rsid w:val="00476CF7"/>
    <w:rsid w:val="00482A6D"/>
    <w:rsid w:val="004831E3"/>
    <w:rsid w:val="0048388A"/>
    <w:rsid w:val="004870A7"/>
    <w:rsid w:val="0049008C"/>
    <w:rsid w:val="004A3F10"/>
    <w:rsid w:val="004B2FEB"/>
    <w:rsid w:val="004B3FFD"/>
    <w:rsid w:val="004C5196"/>
    <w:rsid w:val="004C79F0"/>
    <w:rsid w:val="004D338E"/>
    <w:rsid w:val="004E0046"/>
    <w:rsid w:val="004E1298"/>
    <w:rsid w:val="004E1ECC"/>
    <w:rsid w:val="004F543B"/>
    <w:rsid w:val="00507947"/>
    <w:rsid w:val="00512512"/>
    <w:rsid w:val="00513BB4"/>
    <w:rsid w:val="00513BD1"/>
    <w:rsid w:val="00514E6E"/>
    <w:rsid w:val="0053399E"/>
    <w:rsid w:val="005375AC"/>
    <w:rsid w:val="00546EF6"/>
    <w:rsid w:val="00547812"/>
    <w:rsid w:val="005564DB"/>
    <w:rsid w:val="00566A66"/>
    <w:rsid w:val="005764F5"/>
    <w:rsid w:val="00582BFD"/>
    <w:rsid w:val="005859D5"/>
    <w:rsid w:val="005A17A6"/>
    <w:rsid w:val="005A23D3"/>
    <w:rsid w:val="005B06AE"/>
    <w:rsid w:val="005B14A4"/>
    <w:rsid w:val="005B5147"/>
    <w:rsid w:val="005C458D"/>
    <w:rsid w:val="005D1DF2"/>
    <w:rsid w:val="005E24CB"/>
    <w:rsid w:val="005E43B7"/>
    <w:rsid w:val="005E58E0"/>
    <w:rsid w:val="005E689B"/>
    <w:rsid w:val="006015B7"/>
    <w:rsid w:val="00610068"/>
    <w:rsid w:val="0061138B"/>
    <w:rsid w:val="00612F23"/>
    <w:rsid w:val="00615348"/>
    <w:rsid w:val="00621D27"/>
    <w:rsid w:val="006220CF"/>
    <w:rsid w:val="00625213"/>
    <w:rsid w:val="00637A4D"/>
    <w:rsid w:val="006516E0"/>
    <w:rsid w:val="006717D6"/>
    <w:rsid w:val="00674178"/>
    <w:rsid w:val="00676523"/>
    <w:rsid w:val="00682DFE"/>
    <w:rsid w:val="00692EC7"/>
    <w:rsid w:val="006A21F9"/>
    <w:rsid w:val="006A24D7"/>
    <w:rsid w:val="006A7318"/>
    <w:rsid w:val="006B2755"/>
    <w:rsid w:val="006B420F"/>
    <w:rsid w:val="006C1EBA"/>
    <w:rsid w:val="006D0D1F"/>
    <w:rsid w:val="006D26B4"/>
    <w:rsid w:val="006D459D"/>
    <w:rsid w:val="006F5D24"/>
    <w:rsid w:val="006F68BD"/>
    <w:rsid w:val="007226E6"/>
    <w:rsid w:val="00723AEB"/>
    <w:rsid w:val="00725773"/>
    <w:rsid w:val="00730EAF"/>
    <w:rsid w:val="007630A4"/>
    <w:rsid w:val="007674DE"/>
    <w:rsid w:val="00774355"/>
    <w:rsid w:val="00774393"/>
    <w:rsid w:val="007A2AAE"/>
    <w:rsid w:val="007B4252"/>
    <w:rsid w:val="007B45B6"/>
    <w:rsid w:val="007D0D7B"/>
    <w:rsid w:val="007E25FF"/>
    <w:rsid w:val="007E5517"/>
    <w:rsid w:val="007F3156"/>
    <w:rsid w:val="007F7059"/>
    <w:rsid w:val="008131BD"/>
    <w:rsid w:val="0081653C"/>
    <w:rsid w:val="00822B55"/>
    <w:rsid w:val="008246CD"/>
    <w:rsid w:val="0083048C"/>
    <w:rsid w:val="00832B3B"/>
    <w:rsid w:val="0083308F"/>
    <w:rsid w:val="008375FC"/>
    <w:rsid w:val="008501B8"/>
    <w:rsid w:val="008525D4"/>
    <w:rsid w:val="0085571D"/>
    <w:rsid w:val="00865FBB"/>
    <w:rsid w:val="008730F8"/>
    <w:rsid w:val="0087377E"/>
    <w:rsid w:val="00876666"/>
    <w:rsid w:val="00884E97"/>
    <w:rsid w:val="008859DD"/>
    <w:rsid w:val="00886281"/>
    <w:rsid w:val="00890D45"/>
    <w:rsid w:val="00892617"/>
    <w:rsid w:val="00894AE4"/>
    <w:rsid w:val="008A5F94"/>
    <w:rsid w:val="008A6BB2"/>
    <w:rsid w:val="008B326C"/>
    <w:rsid w:val="008B3C99"/>
    <w:rsid w:val="008B7EB5"/>
    <w:rsid w:val="008E0B6C"/>
    <w:rsid w:val="008E7994"/>
    <w:rsid w:val="008E7BA0"/>
    <w:rsid w:val="008F074E"/>
    <w:rsid w:val="008F1180"/>
    <w:rsid w:val="009035CD"/>
    <w:rsid w:val="00907760"/>
    <w:rsid w:val="0090796B"/>
    <w:rsid w:val="009125AD"/>
    <w:rsid w:val="00923297"/>
    <w:rsid w:val="0093666B"/>
    <w:rsid w:val="00940B2B"/>
    <w:rsid w:val="009515C0"/>
    <w:rsid w:val="00951692"/>
    <w:rsid w:val="00954DDC"/>
    <w:rsid w:val="00960108"/>
    <w:rsid w:val="00960A26"/>
    <w:rsid w:val="0096319A"/>
    <w:rsid w:val="00972D73"/>
    <w:rsid w:val="00976871"/>
    <w:rsid w:val="00987446"/>
    <w:rsid w:val="0099075C"/>
    <w:rsid w:val="00991045"/>
    <w:rsid w:val="00992D74"/>
    <w:rsid w:val="00993D55"/>
    <w:rsid w:val="009A1842"/>
    <w:rsid w:val="009B096F"/>
    <w:rsid w:val="009B18CF"/>
    <w:rsid w:val="009B3F76"/>
    <w:rsid w:val="009B41EB"/>
    <w:rsid w:val="009C7AEB"/>
    <w:rsid w:val="009E03E6"/>
    <w:rsid w:val="009F2C49"/>
    <w:rsid w:val="00A05B14"/>
    <w:rsid w:val="00A07F3D"/>
    <w:rsid w:val="00A17774"/>
    <w:rsid w:val="00A439DE"/>
    <w:rsid w:val="00A43FD2"/>
    <w:rsid w:val="00A667B2"/>
    <w:rsid w:val="00A80DE7"/>
    <w:rsid w:val="00A844AD"/>
    <w:rsid w:val="00A857B5"/>
    <w:rsid w:val="00A94CB9"/>
    <w:rsid w:val="00A9562F"/>
    <w:rsid w:val="00AA37B8"/>
    <w:rsid w:val="00AA706F"/>
    <w:rsid w:val="00AB1A3C"/>
    <w:rsid w:val="00AB2E55"/>
    <w:rsid w:val="00AC2512"/>
    <w:rsid w:val="00AC3013"/>
    <w:rsid w:val="00AC742F"/>
    <w:rsid w:val="00AD613C"/>
    <w:rsid w:val="00AE0DE1"/>
    <w:rsid w:val="00AE37F5"/>
    <w:rsid w:val="00AE791F"/>
    <w:rsid w:val="00AF235C"/>
    <w:rsid w:val="00AF3040"/>
    <w:rsid w:val="00AF39F7"/>
    <w:rsid w:val="00AF45BD"/>
    <w:rsid w:val="00B0339D"/>
    <w:rsid w:val="00B20009"/>
    <w:rsid w:val="00B2203E"/>
    <w:rsid w:val="00B23D6E"/>
    <w:rsid w:val="00B3249B"/>
    <w:rsid w:val="00B3259E"/>
    <w:rsid w:val="00B341C3"/>
    <w:rsid w:val="00B378C6"/>
    <w:rsid w:val="00B40A51"/>
    <w:rsid w:val="00B579ED"/>
    <w:rsid w:val="00B638BD"/>
    <w:rsid w:val="00B76965"/>
    <w:rsid w:val="00B805AD"/>
    <w:rsid w:val="00B8121C"/>
    <w:rsid w:val="00B83C9E"/>
    <w:rsid w:val="00B879AE"/>
    <w:rsid w:val="00B90AB5"/>
    <w:rsid w:val="00B933C1"/>
    <w:rsid w:val="00B94628"/>
    <w:rsid w:val="00BA56E0"/>
    <w:rsid w:val="00BA6387"/>
    <w:rsid w:val="00BB6F8C"/>
    <w:rsid w:val="00BC5AC5"/>
    <w:rsid w:val="00BC69A1"/>
    <w:rsid w:val="00BE1CDE"/>
    <w:rsid w:val="00BE2A5D"/>
    <w:rsid w:val="00BF07E0"/>
    <w:rsid w:val="00BF4CA6"/>
    <w:rsid w:val="00BF6FF5"/>
    <w:rsid w:val="00C03895"/>
    <w:rsid w:val="00C12465"/>
    <w:rsid w:val="00C4061E"/>
    <w:rsid w:val="00C50874"/>
    <w:rsid w:val="00C64B06"/>
    <w:rsid w:val="00C67308"/>
    <w:rsid w:val="00C80F04"/>
    <w:rsid w:val="00C81D01"/>
    <w:rsid w:val="00C978A3"/>
    <w:rsid w:val="00CC098A"/>
    <w:rsid w:val="00CC7596"/>
    <w:rsid w:val="00CD0936"/>
    <w:rsid w:val="00CD4F57"/>
    <w:rsid w:val="00CF7D5B"/>
    <w:rsid w:val="00D01D9C"/>
    <w:rsid w:val="00D01EC3"/>
    <w:rsid w:val="00D06CA7"/>
    <w:rsid w:val="00D12179"/>
    <w:rsid w:val="00D13E55"/>
    <w:rsid w:val="00D23543"/>
    <w:rsid w:val="00D41A29"/>
    <w:rsid w:val="00D43DF2"/>
    <w:rsid w:val="00D52830"/>
    <w:rsid w:val="00D63769"/>
    <w:rsid w:val="00D80CE3"/>
    <w:rsid w:val="00DA5B9E"/>
    <w:rsid w:val="00DB1494"/>
    <w:rsid w:val="00DC39DE"/>
    <w:rsid w:val="00DD00F9"/>
    <w:rsid w:val="00DE126F"/>
    <w:rsid w:val="00DF016C"/>
    <w:rsid w:val="00DF28BD"/>
    <w:rsid w:val="00E01BD7"/>
    <w:rsid w:val="00E21D8B"/>
    <w:rsid w:val="00E331F7"/>
    <w:rsid w:val="00E377B5"/>
    <w:rsid w:val="00E4067D"/>
    <w:rsid w:val="00E40E26"/>
    <w:rsid w:val="00E41F01"/>
    <w:rsid w:val="00E55527"/>
    <w:rsid w:val="00E7158D"/>
    <w:rsid w:val="00EA284D"/>
    <w:rsid w:val="00EA3B62"/>
    <w:rsid w:val="00EA586E"/>
    <w:rsid w:val="00EA6A27"/>
    <w:rsid w:val="00EA7075"/>
    <w:rsid w:val="00EB08FF"/>
    <w:rsid w:val="00EB550D"/>
    <w:rsid w:val="00EC59E3"/>
    <w:rsid w:val="00EE32D1"/>
    <w:rsid w:val="00EE7ACC"/>
    <w:rsid w:val="00F023CF"/>
    <w:rsid w:val="00F1055A"/>
    <w:rsid w:val="00F145FB"/>
    <w:rsid w:val="00F14CC0"/>
    <w:rsid w:val="00F222C0"/>
    <w:rsid w:val="00F24CB1"/>
    <w:rsid w:val="00F33F1D"/>
    <w:rsid w:val="00F379CE"/>
    <w:rsid w:val="00F403EC"/>
    <w:rsid w:val="00F53388"/>
    <w:rsid w:val="00F66669"/>
    <w:rsid w:val="00F740D5"/>
    <w:rsid w:val="00F84208"/>
    <w:rsid w:val="00F8571E"/>
    <w:rsid w:val="00F94ED4"/>
    <w:rsid w:val="00F95BDF"/>
    <w:rsid w:val="00FA321D"/>
    <w:rsid w:val="00FB00C3"/>
    <w:rsid w:val="00FB40AC"/>
    <w:rsid w:val="00FE4418"/>
    <w:rsid w:val="00FE5AD9"/>
    <w:rsid w:val="00FF00F8"/>
    <w:rsid w:val="00FF375E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</w:rPr>
  </w:style>
  <w:style w:type="paragraph" w:styleId="2">
    <w:name w:val="heading 2"/>
    <w:basedOn w:val="a"/>
    <w:next w:val="a"/>
    <w:qFormat/>
    <w:pPr>
      <w:keepNext/>
      <w:spacing w:before="0"/>
      <w:ind w:left="560" w:right="-1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4">
    <w:name w:val="Знак Знак 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 w:cs="Tahoma"/>
      <w:sz w:val="20"/>
      <w:lang w:val="en-US" w:eastAsia="en-US"/>
    </w:rPr>
  </w:style>
  <w:style w:type="character" w:styleId="a5">
    <w:name w:val="FollowedHyperlink"/>
    <w:uiPriority w:val="99"/>
    <w:semiHidden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paragraph" w:customStyle="1" w:styleId="a7">
    <w:name w:val="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styleId="a8">
    <w:name w:val="Hyperlink"/>
    <w:uiPriority w:val="99"/>
    <w:rPr>
      <w:color w:val="0000FF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18"/>
    </w:r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rPr>
      <w:sz w:val="18"/>
    </w:rPr>
  </w:style>
  <w:style w:type="character" w:customStyle="1" w:styleId="ae">
    <w:name w:val="Текст выноски Знак"/>
    <w:semiHidden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F24CB1"/>
    <w:pPr>
      <w:overflowPunct/>
      <w:spacing w:before="0" w:after="120" w:line="240" w:lineRule="auto"/>
      <w:textAlignment w:val="auto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link w:val="af"/>
    <w:rsid w:val="00F24CB1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69">
    <w:name w:val="xl69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5">
    <w:name w:val="xl75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1">
    <w:name w:val="xl8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xl86">
    <w:name w:val="xl8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BB6F8C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BB6F8C"/>
    <w:pPr>
      <w:widowControl/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5">
    <w:name w:val="xl95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BB6F8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BB6F8C"/>
    <w:pPr>
      <w:widowControl/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BB6F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0801FC"/>
  </w:style>
  <w:style w:type="paragraph" w:customStyle="1" w:styleId="headertext">
    <w:name w:val="header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</w:rPr>
  </w:style>
  <w:style w:type="paragraph" w:styleId="2">
    <w:name w:val="heading 2"/>
    <w:basedOn w:val="a"/>
    <w:next w:val="a"/>
    <w:qFormat/>
    <w:pPr>
      <w:keepNext/>
      <w:spacing w:before="0"/>
      <w:ind w:left="560" w:right="-1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4">
    <w:name w:val="Знак Знак 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 w:cs="Tahoma"/>
      <w:sz w:val="20"/>
      <w:lang w:val="en-US" w:eastAsia="en-US"/>
    </w:rPr>
  </w:style>
  <w:style w:type="character" w:styleId="a5">
    <w:name w:val="FollowedHyperlink"/>
    <w:uiPriority w:val="99"/>
    <w:semiHidden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b/>
      <w:sz w:val="24"/>
    </w:rPr>
  </w:style>
  <w:style w:type="paragraph" w:customStyle="1" w:styleId="a7">
    <w:name w:val="Знак"/>
    <w:basedOn w:val="a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styleId="a8">
    <w:name w:val="Hyperlink"/>
    <w:uiPriority w:val="99"/>
    <w:rPr>
      <w:color w:val="0000FF"/>
      <w:u w:val="singl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18"/>
    </w:r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rPr>
      <w:sz w:val="18"/>
    </w:rPr>
  </w:style>
  <w:style w:type="character" w:customStyle="1" w:styleId="ae">
    <w:name w:val="Текст выноски Знак"/>
    <w:semiHidden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F24CB1"/>
    <w:pPr>
      <w:overflowPunct/>
      <w:spacing w:before="0" w:after="120" w:line="240" w:lineRule="auto"/>
      <w:textAlignment w:val="auto"/>
    </w:pPr>
    <w:rPr>
      <w:rFonts w:ascii="Arial" w:hAnsi="Arial" w:cs="Arial"/>
      <w:sz w:val="22"/>
      <w:szCs w:val="22"/>
    </w:rPr>
  </w:style>
  <w:style w:type="character" w:customStyle="1" w:styleId="af0">
    <w:name w:val="Основной текст Знак"/>
    <w:link w:val="af"/>
    <w:rsid w:val="00F24CB1"/>
    <w:rPr>
      <w:rFonts w:ascii="Arial" w:hAnsi="Arial" w:cs="Arial"/>
      <w:sz w:val="22"/>
      <w:szCs w:val="22"/>
    </w:rPr>
  </w:style>
  <w:style w:type="paragraph" w:customStyle="1" w:styleId="xl64">
    <w:name w:val="xl6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69">
    <w:name w:val="xl69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BB6F8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75">
    <w:name w:val="xl75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1">
    <w:name w:val="xl8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2">
    <w:name w:val="xl82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83">
    <w:name w:val="xl83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b/>
      <w:bCs/>
      <w:color w:val="000000"/>
      <w:sz w:val="22"/>
      <w:szCs w:val="22"/>
    </w:rPr>
  </w:style>
  <w:style w:type="paragraph" w:customStyle="1" w:styleId="xl84">
    <w:name w:val="xl84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xl86">
    <w:name w:val="xl86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BB6F8C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BB6F8C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BB6F8C"/>
    <w:pPr>
      <w:widowControl/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BB6F8C"/>
    <w:pPr>
      <w:widowControl/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BB6F8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b/>
      <w:bCs/>
      <w:color w:val="000000"/>
      <w:sz w:val="22"/>
      <w:szCs w:val="22"/>
    </w:rPr>
  </w:style>
  <w:style w:type="paragraph" w:customStyle="1" w:styleId="xl95">
    <w:name w:val="xl95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BB6F8C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BB6F8C"/>
    <w:pPr>
      <w:widowControl/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BB6F8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BB6F8C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center"/>
      <w:textAlignment w:val="auto"/>
    </w:pPr>
    <w:rPr>
      <w:color w:val="000000"/>
      <w:sz w:val="22"/>
      <w:szCs w:val="22"/>
    </w:rPr>
  </w:style>
  <w:style w:type="paragraph" w:customStyle="1" w:styleId="xl102">
    <w:name w:val="xl102"/>
    <w:basedOn w:val="a"/>
    <w:rsid w:val="00BB6F8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right"/>
      <w:textAlignment w:val="auto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BB6F8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BB6F8C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b/>
      <w:bCs/>
      <w:sz w:val="24"/>
      <w:szCs w:val="24"/>
    </w:rPr>
  </w:style>
  <w:style w:type="paragraph" w:customStyle="1" w:styleId="xl105">
    <w:name w:val="xl105"/>
    <w:basedOn w:val="a"/>
    <w:rsid w:val="00BB6F8C"/>
    <w:pPr>
      <w:widowControl/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BB6F8C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2"/>
      <w:szCs w:val="22"/>
    </w:rPr>
  </w:style>
  <w:style w:type="paragraph" w:customStyle="1" w:styleId="xl107">
    <w:name w:val="xl107"/>
    <w:basedOn w:val="a"/>
    <w:rsid w:val="00BB6F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top"/>
    </w:pPr>
    <w:rPr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0801FC"/>
  </w:style>
  <w:style w:type="paragraph" w:customStyle="1" w:styleId="headertext">
    <w:name w:val="header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  <w:style w:type="paragraph" w:customStyle="1" w:styleId="formattext">
    <w:name w:val="formattext"/>
    <w:basedOn w:val="a"/>
    <w:rsid w:val="001058A7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langin-kaybici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5E588-FD48-4931-B93D-261A5082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ФБП</Company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kaib-boss-fo</dc:creator>
  <cp:lastModifiedBy>Ильсия</cp:lastModifiedBy>
  <cp:revision>7</cp:revision>
  <cp:lastPrinted>2019-05-17T13:01:00Z</cp:lastPrinted>
  <dcterms:created xsi:type="dcterms:W3CDTF">2019-05-17T12:54:00Z</dcterms:created>
  <dcterms:modified xsi:type="dcterms:W3CDTF">2019-05-17T13:06:00Z</dcterms:modified>
</cp:coreProperties>
</file>